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8D5" w:rsidRDefault="00773F61">
      <w:pPr>
        <w:widowControl w:val="0"/>
        <w:kinsoku/>
        <w:spacing w:line="520" w:lineRule="exact"/>
        <w:rPr>
          <w:rFonts w:ascii="黑体" w:eastAsia="黑体" w:hAnsi="黑体" w:cs="黑体"/>
          <w:color w:val="auto"/>
          <w:sz w:val="32"/>
          <w:szCs w:val="32"/>
        </w:rPr>
      </w:pPr>
      <w:r>
        <w:rPr>
          <w:rFonts w:ascii="黑体" w:eastAsia="黑体" w:hAnsi="黑体" w:cs="黑体" w:hint="eastAsia"/>
          <w:color w:val="auto"/>
          <w:sz w:val="32"/>
          <w:szCs w:val="32"/>
        </w:rPr>
        <w:t>附件1</w:t>
      </w:r>
    </w:p>
    <w:p w:rsidR="004C78D5" w:rsidRDefault="00773F61">
      <w:pPr>
        <w:pStyle w:val="a6"/>
        <w:widowControl w:val="0"/>
        <w:shd w:val="clear" w:color="auto" w:fill="FFFFFF"/>
        <w:kinsoku/>
        <w:spacing w:beforeAutospacing="0" w:afterAutospacing="0" w:line="58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4C78D5" w:rsidRDefault="00773F61">
      <w:pPr>
        <w:widowControl w:val="0"/>
        <w:kinsoku/>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—全省物流业职业技能(快递运营)竞赛</w:t>
      </w:r>
    </w:p>
    <w:p w:rsidR="004C78D5" w:rsidRDefault="00773F61">
      <w:pPr>
        <w:widowControl w:val="0"/>
        <w:kinsoku/>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组委会成员名单</w:t>
      </w:r>
    </w:p>
    <w:p w:rsidR="004C78D5" w:rsidRDefault="004C78D5">
      <w:pPr>
        <w:widowControl w:val="0"/>
        <w:kinsoku/>
        <w:spacing w:line="580" w:lineRule="exact"/>
        <w:ind w:firstLineChars="200" w:firstLine="640"/>
        <w:rPr>
          <w:rFonts w:ascii="黑体" w:eastAsia="黑体" w:hAnsi="黑体" w:cs="宋体"/>
          <w:color w:val="auto"/>
          <w:sz w:val="32"/>
          <w:szCs w:val="32"/>
        </w:rPr>
      </w:pPr>
    </w:p>
    <w:p w:rsidR="004C78D5" w:rsidRDefault="00773F61">
      <w:pPr>
        <w:widowControl w:val="0"/>
        <w:kinsoku/>
        <w:spacing w:line="580" w:lineRule="exact"/>
        <w:ind w:firstLineChars="200" w:firstLine="640"/>
        <w:jc w:val="both"/>
        <w:rPr>
          <w:rFonts w:ascii="仿宋_GB2312" w:eastAsia="仿宋_GB2312" w:hAnsi="宋体" w:cs="宋体"/>
          <w:bCs/>
          <w:color w:val="auto"/>
          <w:sz w:val="32"/>
          <w:szCs w:val="32"/>
        </w:rPr>
      </w:pPr>
      <w:r>
        <w:rPr>
          <w:rFonts w:ascii="黑体" w:eastAsia="黑体" w:hAnsi="黑体" w:cs="宋体" w:hint="eastAsia"/>
          <w:color w:val="auto"/>
          <w:sz w:val="32"/>
          <w:szCs w:val="32"/>
        </w:rPr>
        <w:t>主  任</w:t>
      </w:r>
    </w:p>
    <w:p w:rsidR="004C78D5" w:rsidRDefault="00773F61">
      <w:pPr>
        <w:widowControl w:val="0"/>
        <w:kinsoku/>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张亿贵  山东省物流与交通运输协会会长</w:t>
      </w:r>
      <w:r>
        <w:rPr>
          <w:rFonts w:ascii="仿宋_GB2312" w:eastAsia="仿宋_GB2312" w:hAnsi="宋体" w:cs="宋体" w:hint="eastAsia"/>
          <w:bCs/>
          <w:color w:val="auto"/>
          <w:sz w:val="32"/>
          <w:szCs w:val="32"/>
        </w:rPr>
        <w:t> </w:t>
      </w:r>
    </w:p>
    <w:p w:rsidR="004C78D5" w:rsidRDefault="00773F61">
      <w:pPr>
        <w:widowControl w:val="0"/>
        <w:kinsoku/>
        <w:spacing w:line="580" w:lineRule="exact"/>
        <w:ind w:firstLineChars="200" w:firstLine="640"/>
        <w:jc w:val="both"/>
        <w:rPr>
          <w:rFonts w:ascii="黑体" w:eastAsia="黑体" w:hAnsi="黑体" w:cs="宋体"/>
          <w:color w:val="auto"/>
          <w:sz w:val="32"/>
          <w:szCs w:val="32"/>
        </w:rPr>
      </w:pPr>
      <w:r>
        <w:rPr>
          <w:rFonts w:ascii="黑体" w:eastAsia="黑体" w:hAnsi="黑体" w:cs="宋体" w:hint="eastAsia"/>
          <w:color w:val="auto"/>
          <w:sz w:val="32"/>
          <w:szCs w:val="32"/>
        </w:rPr>
        <w:t>副主任</w:t>
      </w:r>
    </w:p>
    <w:p w:rsidR="004C78D5" w:rsidRDefault="00773F61">
      <w:pPr>
        <w:widowControl w:val="0"/>
        <w:kinsoku/>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侯  鹏  山东省物流与交通运输协会副会长兼秘书长</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燕浩鹏  </w:t>
      </w:r>
      <w:r>
        <w:rPr>
          <w:rFonts w:ascii="仿宋_GB2312" w:eastAsia="仿宋_GB2312" w:hAnsi="仿宋_GB2312" w:cs="仿宋_GB2312" w:hint="eastAsia"/>
          <w:bCs/>
          <w:color w:val="auto"/>
          <w:sz w:val="32"/>
          <w:szCs w:val="32"/>
        </w:rPr>
        <w:t>东营职业学院经济贸易与管理学院副院长</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刘红星  </w:t>
      </w:r>
      <w:r>
        <w:rPr>
          <w:rFonts w:ascii="仿宋_GB2312" w:eastAsia="仿宋_GB2312" w:hAnsi="仿宋_GB2312" w:cs="仿宋_GB2312" w:hint="eastAsia"/>
          <w:bCs/>
          <w:color w:val="auto"/>
          <w:sz w:val="32"/>
          <w:szCs w:val="32"/>
        </w:rPr>
        <w:t>东营职业学院经济贸易与管理学院党总支副书记</w:t>
      </w:r>
    </w:p>
    <w:p w:rsidR="004C78D5" w:rsidRDefault="00773F61">
      <w:pPr>
        <w:widowControl w:val="0"/>
        <w:kinsoku/>
        <w:spacing w:line="580" w:lineRule="exact"/>
        <w:ind w:firstLineChars="200" w:firstLine="640"/>
        <w:jc w:val="both"/>
        <w:rPr>
          <w:rFonts w:ascii="黑体" w:eastAsia="黑体" w:hAnsi="黑体" w:cs="宋体"/>
          <w:color w:val="auto"/>
          <w:sz w:val="32"/>
          <w:szCs w:val="32"/>
        </w:rPr>
      </w:pPr>
      <w:r>
        <w:rPr>
          <w:rFonts w:ascii="黑体" w:eastAsia="黑体" w:hAnsi="黑体" w:cs="宋体" w:hint="eastAsia"/>
          <w:color w:val="auto"/>
          <w:sz w:val="32"/>
          <w:szCs w:val="32"/>
        </w:rPr>
        <w:t>委  员</w:t>
      </w:r>
    </w:p>
    <w:p w:rsidR="004C78D5" w:rsidRDefault="00773F61" w:rsidP="003B09CB">
      <w:pPr>
        <w:widowControl w:val="0"/>
        <w:kinsoku/>
        <w:spacing w:line="580" w:lineRule="exact"/>
        <w:ind w:leftChars="304" w:left="1896" w:hangingChars="393" w:hanging="1258"/>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陈  华  山东省物流与交通运输协会部长</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张艳华  </w:t>
      </w:r>
      <w:r>
        <w:rPr>
          <w:rFonts w:ascii="仿宋_GB2312" w:eastAsia="仿宋_GB2312" w:hAnsi="仿宋_GB2312" w:cs="仿宋_GB2312" w:hint="eastAsia"/>
          <w:bCs/>
          <w:color w:val="auto"/>
          <w:sz w:val="32"/>
          <w:szCs w:val="32"/>
        </w:rPr>
        <w:t>东营职业学院</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highlight w:val="yellow"/>
        </w:rPr>
      </w:pPr>
      <w:r>
        <w:rPr>
          <w:rFonts w:ascii="仿宋_GB2312" w:eastAsia="仿宋_GB2312" w:hAnsi="仿宋_GB2312" w:cs="仿宋_GB2312" w:hint="eastAsia"/>
          <w:bCs/>
          <w:color w:val="auto"/>
          <w:sz w:val="32"/>
          <w:szCs w:val="32"/>
        </w:rPr>
        <w:t>张芳芳  东营职业学院</w:t>
      </w:r>
    </w:p>
    <w:p w:rsidR="004C78D5" w:rsidRDefault="00773F61" w:rsidP="003B09CB">
      <w:pPr>
        <w:widowControl w:val="0"/>
        <w:kinsoku/>
        <w:spacing w:line="580" w:lineRule="exact"/>
        <w:ind w:leftChars="304" w:left="1896" w:hangingChars="393" w:hanging="1258"/>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张  伟  </w:t>
      </w:r>
      <w:r>
        <w:rPr>
          <w:rFonts w:ascii="仿宋_GB2312" w:eastAsia="仿宋_GB2312" w:hAnsi="仿宋_GB2312" w:cs="仿宋_GB2312" w:hint="eastAsia"/>
          <w:bCs/>
          <w:color w:val="auto"/>
          <w:sz w:val="32"/>
          <w:szCs w:val="32"/>
        </w:rPr>
        <w:t>山东大智云软件有限公司总经理</w:t>
      </w:r>
    </w:p>
    <w:p w:rsidR="004C78D5" w:rsidRDefault="00773F61" w:rsidP="003B09CB">
      <w:pPr>
        <w:widowControl w:val="0"/>
        <w:kinsoku/>
        <w:spacing w:line="580" w:lineRule="exact"/>
        <w:ind w:leftChars="304" w:left="1896" w:hangingChars="393" w:hanging="1258"/>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代  爽  </w:t>
      </w:r>
      <w:r>
        <w:rPr>
          <w:rFonts w:ascii="仿宋_GB2312" w:eastAsia="仿宋_GB2312" w:hAnsi="仿宋_GB2312" w:cs="仿宋_GB2312" w:hint="eastAsia"/>
          <w:bCs/>
          <w:color w:val="auto"/>
          <w:sz w:val="32"/>
          <w:szCs w:val="32"/>
        </w:rPr>
        <w:t>山东大智云软件有限公司专业主任</w:t>
      </w:r>
    </w:p>
    <w:p w:rsidR="004C78D5" w:rsidRDefault="00773F61">
      <w:pPr>
        <w:widowControl w:val="0"/>
        <w:kinsoku/>
        <w:spacing w:line="580" w:lineRule="exact"/>
        <w:ind w:firstLineChars="200" w:firstLine="640"/>
        <w:jc w:val="both"/>
        <w:rPr>
          <w:rFonts w:ascii="黑体" w:eastAsia="黑体" w:hAnsi="黑体" w:cs="宋体"/>
          <w:color w:val="auto"/>
          <w:sz w:val="32"/>
          <w:szCs w:val="32"/>
        </w:rPr>
      </w:pPr>
      <w:r>
        <w:rPr>
          <w:rFonts w:ascii="黑体" w:eastAsia="黑体" w:hAnsi="黑体" w:cs="宋体" w:hint="eastAsia"/>
          <w:color w:val="auto"/>
          <w:sz w:val="32"/>
          <w:szCs w:val="32"/>
        </w:rPr>
        <w:t>组委会办公室主任</w:t>
      </w:r>
    </w:p>
    <w:p w:rsidR="004C78D5" w:rsidRDefault="00773F61">
      <w:pPr>
        <w:widowControl w:val="0"/>
        <w:kinsoku/>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侯  鹏  山东省物流与交通运输协会副会长兼秘书长</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燕浩鹏  </w:t>
      </w:r>
      <w:r>
        <w:rPr>
          <w:rFonts w:ascii="仿宋_GB2312" w:eastAsia="仿宋_GB2312" w:hAnsi="仿宋_GB2312" w:cs="仿宋_GB2312" w:hint="eastAsia"/>
          <w:bCs/>
          <w:color w:val="auto"/>
          <w:sz w:val="32"/>
          <w:szCs w:val="32"/>
        </w:rPr>
        <w:t>东营职业学院经济贸易与管理学院副院长</w:t>
      </w:r>
    </w:p>
    <w:p w:rsidR="004C78D5" w:rsidRDefault="00773F61">
      <w:pPr>
        <w:widowControl w:val="0"/>
        <w:kinsoku/>
        <w:spacing w:line="580" w:lineRule="exact"/>
        <w:ind w:firstLineChars="200" w:firstLine="640"/>
        <w:jc w:val="both"/>
        <w:rPr>
          <w:rFonts w:ascii="黑体" w:eastAsia="黑体" w:hAnsi="黑体" w:cs="宋体"/>
          <w:color w:val="auto"/>
          <w:sz w:val="32"/>
          <w:szCs w:val="32"/>
        </w:rPr>
      </w:pPr>
      <w:r>
        <w:rPr>
          <w:rFonts w:ascii="黑体" w:eastAsia="黑体" w:hAnsi="黑体" w:cs="宋体" w:hint="eastAsia"/>
          <w:color w:val="auto"/>
          <w:sz w:val="32"/>
          <w:szCs w:val="32"/>
        </w:rPr>
        <w:t>组委会办公室副主任</w:t>
      </w:r>
    </w:p>
    <w:p w:rsidR="004C78D5" w:rsidRDefault="00773F61">
      <w:pPr>
        <w:widowControl w:val="0"/>
        <w:kinsoku/>
        <w:spacing w:line="580" w:lineRule="exact"/>
        <w:ind w:firstLineChars="200" w:firstLine="640"/>
        <w:jc w:val="both"/>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陈  华  山东省物流与交通运输协会部长</w:t>
      </w:r>
    </w:p>
    <w:p w:rsidR="004C78D5" w:rsidRDefault="00773F61">
      <w:pPr>
        <w:widowControl w:val="0"/>
        <w:kinsoku/>
        <w:spacing w:line="580" w:lineRule="exact"/>
        <w:ind w:firstLineChars="200" w:firstLine="640"/>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刘红星  </w:t>
      </w:r>
      <w:r>
        <w:rPr>
          <w:rFonts w:ascii="仿宋_GB2312" w:eastAsia="仿宋_GB2312" w:hAnsi="仿宋_GB2312" w:cs="仿宋_GB2312" w:hint="eastAsia"/>
          <w:bCs/>
          <w:color w:val="auto"/>
          <w:sz w:val="32"/>
          <w:szCs w:val="32"/>
        </w:rPr>
        <w:t>东营职业学院经济贸易与管理学院党总支副书记</w:t>
      </w:r>
    </w:p>
    <w:p w:rsidR="004C78D5" w:rsidRDefault="00773F61" w:rsidP="003B09CB">
      <w:pPr>
        <w:widowControl w:val="0"/>
        <w:kinsoku/>
        <w:spacing w:line="580" w:lineRule="exact"/>
        <w:ind w:leftChars="304" w:left="1896" w:hangingChars="393" w:hanging="1258"/>
        <w:jc w:val="both"/>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lastRenderedPageBreak/>
        <w:t xml:space="preserve">张  伟  </w:t>
      </w:r>
      <w:r>
        <w:rPr>
          <w:rFonts w:ascii="仿宋_GB2312" w:eastAsia="仿宋_GB2312" w:hAnsi="仿宋_GB2312" w:cs="仿宋_GB2312" w:hint="eastAsia"/>
          <w:bCs/>
          <w:color w:val="auto"/>
          <w:sz w:val="32"/>
          <w:szCs w:val="32"/>
        </w:rPr>
        <w:t>山东大智云软件有限公司总经理</w:t>
      </w:r>
    </w:p>
    <w:p w:rsidR="004C78D5" w:rsidRDefault="00773F61">
      <w:pPr>
        <w:widowControl w:val="0"/>
        <w:kinsoku/>
        <w:spacing w:line="580" w:lineRule="exact"/>
        <w:ind w:firstLineChars="200" w:firstLine="640"/>
        <w:rPr>
          <w:rFonts w:ascii="仿宋_GB2312" w:eastAsia="仿宋_GB2312" w:hAnsi="仿宋_GB2312" w:cs="仿宋_GB2312"/>
          <w:bCs/>
          <w:color w:val="auto"/>
          <w:sz w:val="32"/>
          <w:szCs w:val="32"/>
        </w:rPr>
      </w:pPr>
      <w:r>
        <w:rPr>
          <w:rFonts w:ascii="仿宋_GB2312" w:eastAsia="仿宋_GB2312" w:hAnsi="宋体" w:cs="宋体" w:hint="eastAsia"/>
          <w:bCs/>
          <w:color w:val="auto"/>
          <w:sz w:val="32"/>
          <w:szCs w:val="32"/>
        </w:rPr>
        <w:t xml:space="preserve">代  爽  </w:t>
      </w:r>
      <w:r>
        <w:rPr>
          <w:rFonts w:ascii="仿宋_GB2312" w:eastAsia="仿宋_GB2312" w:hAnsi="仿宋_GB2312" w:cs="仿宋_GB2312" w:hint="eastAsia"/>
          <w:bCs/>
          <w:color w:val="auto"/>
          <w:sz w:val="32"/>
          <w:szCs w:val="32"/>
        </w:rPr>
        <w:t>山东大智云软件有限公司专业主任</w:t>
      </w:r>
    </w:p>
    <w:p w:rsidR="004C78D5" w:rsidRDefault="00773F61">
      <w:pPr>
        <w:widowControl w:val="0"/>
        <w:kinsoku/>
        <w:spacing w:line="580" w:lineRule="exact"/>
        <w:ind w:firstLineChars="200" w:firstLine="640"/>
        <w:rPr>
          <w:rFonts w:ascii="黑体" w:eastAsia="黑体" w:hAnsi="黑体" w:cs="宋体"/>
          <w:color w:val="auto"/>
          <w:sz w:val="32"/>
          <w:szCs w:val="32"/>
        </w:rPr>
      </w:pPr>
      <w:r>
        <w:rPr>
          <w:rFonts w:ascii="黑体" w:eastAsia="黑体" w:hAnsi="黑体" w:cs="宋体" w:hint="eastAsia"/>
          <w:color w:val="auto"/>
          <w:sz w:val="32"/>
          <w:szCs w:val="32"/>
        </w:rPr>
        <w:t>组委会办公室成员</w:t>
      </w:r>
    </w:p>
    <w:p w:rsidR="004C78D5" w:rsidRDefault="00773F61">
      <w:pPr>
        <w:widowControl w:val="0"/>
        <w:kinsoku/>
        <w:spacing w:line="580" w:lineRule="exact"/>
        <w:ind w:leftChars="304" w:left="1918" w:hangingChars="400" w:hanging="1280"/>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朱兰成  山东省物流与交通运输协会</w:t>
      </w:r>
    </w:p>
    <w:p w:rsidR="004C78D5" w:rsidRDefault="00773F61">
      <w:pPr>
        <w:widowControl w:val="0"/>
        <w:kinsoku/>
        <w:spacing w:line="580" w:lineRule="exact"/>
        <w:ind w:leftChars="304" w:left="1918" w:hangingChars="400" w:hanging="1280"/>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t>陈立文  山东省物流与交通运输协会</w:t>
      </w:r>
    </w:p>
    <w:p w:rsidR="004C78D5" w:rsidRDefault="00773F61">
      <w:pPr>
        <w:widowControl w:val="0"/>
        <w:kinsoku/>
        <w:rPr>
          <w:rFonts w:ascii="仿宋_GB2312" w:eastAsia="仿宋_GB2312" w:hAnsi="宋体" w:cs="宋体"/>
          <w:bCs/>
          <w:color w:val="auto"/>
          <w:sz w:val="32"/>
          <w:szCs w:val="32"/>
        </w:rPr>
      </w:pPr>
      <w:r>
        <w:rPr>
          <w:rFonts w:ascii="仿宋_GB2312" w:eastAsia="仿宋_GB2312" w:hAnsi="宋体" w:cs="宋体" w:hint="eastAsia"/>
          <w:bCs/>
          <w:color w:val="auto"/>
          <w:sz w:val="32"/>
          <w:szCs w:val="32"/>
        </w:rPr>
        <w:br w:type="page"/>
      </w:r>
    </w:p>
    <w:p w:rsidR="004C78D5" w:rsidRDefault="00773F61">
      <w:pPr>
        <w:widowControl w:val="0"/>
        <w:kinsoku/>
        <w:spacing w:line="52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附件2</w:t>
      </w:r>
    </w:p>
    <w:p w:rsidR="004C78D5" w:rsidRDefault="00773F61">
      <w:pPr>
        <w:pStyle w:val="a6"/>
        <w:widowControl w:val="0"/>
        <w:shd w:val="clear" w:color="auto" w:fill="FFFFFF"/>
        <w:kinsoku/>
        <w:spacing w:beforeAutospacing="0" w:afterAutospacing="0" w:line="58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4C78D5" w:rsidRDefault="00773F61">
      <w:pPr>
        <w:widowControl w:val="0"/>
        <w:kinsoku/>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—全省物流业职业技能(快递运营)竞赛报名表</w:t>
      </w:r>
    </w:p>
    <w:p w:rsidR="004C78D5" w:rsidRDefault="00773F61">
      <w:pPr>
        <w:widowControl w:val="0"/>
        <w:kinsoku/>
        <w:spacing w:line="58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（职工组）</w:t>
      </w:r>
    </w:p>
    <w:p w:rsidR="00D82B32" w:rsidRDefault="00D82B32">
      <w:pPr>
        <w:widowControl w:val="0"/>
        <w:kinsoku/>
        <w:spacing w:line="580" w:lineRule="exact"/>
        <w:jc w:val="center"/>
        <w:rPr>
          <w:color w:val="auto"/>
          <w:sz w:val="44"/>
          <w:szCs w:val="44"/>
        </w:rPr>
      </w:pPr>
    </w:p>
    <w:tbl>
      <w:tblPr>
        <w:tblStyle w:val="TableNormal1"/>
        <w:tblW w:w="9621" w:type="dxa"/>
        <w:jc w:val="center"/>
        <w:tblInd w:w="0" w:type="dxa"/>
        <w:tblBorders>
          <w:top w:val="single" w:sz="8" w:space="0" w:color="000000"/>
          <w:left w:val="single" w:sz="8" w:space="0" w:color="000000"/>
          <w:bottom w:val="single" w:sz="8" w:space="0" w:color="000000"/>
          <w:right w:val="single" w:sz="8" w:space="0" w:color="000000"/>
          <w:insideV w:val="single" w:sz="8" w:space="0" w:color="000000"/>
        </w:tblBorders>
        <w:tblLayout w:type="fixed"/>
        <w:tblLook w:val="04A0"/>
      </w:tblPr>
      <w:tblGrid>
        <w:gridCol w:w="1765"/>
        <w:gridCol w:w="2215"/>
        <w:gridCol w:w="1080"/>
        <w:gridCol w:w="61"/>
        <w:gridCol w:w="2198"/>
        <w:gridCol w:w="2302"/>
      </w:tblGrid>
      <w:tr w:rsidR="004C78D5">
        <w:trPr>
          <w:trHeight w:val="610"/>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姓  名</w:t>
            </w:r>
          </w:p>
        </w:tc>
        <w:tc>
          <w:tcPr>
            <w:tcW w:w="2215"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1141" w:type="dxa"/>
            <w:gridSpan w:val="2"/>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  别</w:t>
            </w:r>
          </w:p>
        </w:tc>
        <w:tc>
          <w:tcPr>
            <w:tcW w:w="2198"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302" w:type="dxa"/>
            <w:vMerge w:val="restart"/>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照片</w:t>
            </w:r>
          </w:p>
        </w:tc>
      </w:tr>
      <w:tr w:rsidR="004C78D5">
        <w:trPr>
          <w:trHeight w:val="599"/>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文化程度</w:t>
            </w:r>
          </w:p>
        </w:tc>
        <w:tc>
          <w:tcPr>
            <w:tcW w:w="2215"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1141" w:type="dxa"/>
            <w:gridSpan w:val="2"/>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6"/>
                <w:sz w:val="24"/>
                <w:szCs w:val="24"/>
              </w:rPr>
              <w:t>出生日期</w:t>
            </w:r>
          </w:p>
        </w:tc>
        <w:tc>
          <w:tcPr>
            <w:tcW w:w="2198"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302" w:type="dxa"/>
            <w:vMerge/>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r>
      <w:tr w:rsidR="004C78D5">
        <w:trPr>
          <w:trHeight w:val="600"/>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快递员现职业技能等级</w:t>
            </w:r>
          </w:p>
        </w:tc>
        <w:tc>
          <w:tcPr>
            <w:tcW w:w="2215"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1141" w:type="dxa"/>
            <w:gridSpan w:val="2"/>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联系方式</w:t>
            </w:r>
          </w:p>
        </w:tc>
        <w:tc>
          <w:tcPr>
            <w:tcW w:w="2198"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302" w:type="dxa"/>
            <w:vMerge/>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r>
      <w:tr w:rsidR="004C78D5">
        <w:trPr>
          <w:trHeight w:val="612"/>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身份证号码</w:t>
            </w:r>
          </w:p>
        </w:tc>
        <w:tc>
          <w:tcPr>
            <w:tcW w:w="5554" w:type="dxa"/>
            <w:gridSpan w:val="4"/>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302" w:type="dxa"/>
            <w:vMerge/>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r>
      <w:tr w:rsidR="004C78D5">
        <w:trPr>
          <w:trHeight w:val="600"/>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工作单位</w:t>
            </w:r>
          </w:p>
        </w:tc>
        <w:tc>
          <w:tcPr>
            <w:tcW w:w="5554" w:type="dxa"/>
            <w:gridSpan w:val="4"/>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302" w:type="dxa"/>
            <w:vMerge/>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r>
      <w:tr w:rsidR="004C78D5">
        <w:trPr>
          <w:trHeight w:val="610"/>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通讯地址</w:t>
            </w:r>
          </w:p>
        </w:tc>
        <w:tc>
          <w:tcPr>
            <w:tcW w:w="3295" w:type="dxa"/>
            <w:gridSpan w:val="2"/>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c>
          <w:tcPr>
            <w:tcW w:w="2259" w:type="dxa"/>
            <w:gridSpan w:val="2"/>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5"/>
                <w:sz w:val="24"/>
                <w:szCs w:val="24"/>
              </w:rPr>
              <w:t>从事本工作年月</w:t>
            </w:r>
          </w:p>
        </w:tc>
        <w:tc>
          <w:tcPr>
            <w:tcW w:w="2302" w:type="dxa"/>
            <w:tcBorders>
              <w:top w:val="single" w:sz="8" w:space="0" w:color="000000"/>
              <w:bottom w:val="single" w:sz="8" w:space="0" w:color="000000"/>
            </w:tcBorders>
            <w:vAlign w:val="center"/>
          </w:tcPr>
          <w:p w:rsidR="004C78D5" w:rsidRDefault="004C78D5">
            <w:pPr>
              <w:widowControl w:val="0"/>
              <w:kinsoku/>
              <w:jc w:val="center"/>
              <w:rPr>
                <w:rFonts w:ascii="宋体" w:eastAsia="宋体" w:hAnsi="宋体" w:cs="宋体"/>
                <w:color w:val="auto"/>
                <w:sz w:val="24"/>
                <w:szCs w:val="24"/>
              </w:rPr>
            </w:pPr>
          </w:p>
        </w:tc>
      </w:tr>
      <w:tr w:rsidR="004C78D5">
        <w:trPr>
          <w:cantSplit/>
          <w:trHeight w:val="610"/>
          <w:jc w:val="center"/>
        </w:trPr>
        <w:tc>
          <w:tcPr>
            <w:tcW w:w="1765" w:type="dxa"/>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pacing w:val="-2"/>
                <w:sz w:val="24"/>
                <w:szCs w:val="24"/>
              </w:rPr>
            </w:pPr>
            <w:r>
              <w:rPr>
                <w:rFonts w:ascii="宋体" w:eastAsia="宋体" w:hAnsi="宋体" w:cs="宋体" w:hint="eastAsia"/>
                <w:color w:val="auto"/>
                <w:spacing w:val="-2"/>
                <w:sz w:val="24"/>
                <w:szCs w:val="24"/>
              </w:rPr>
              <w:t>住宿安排</w:t>
            </w:r>
          </w:p>
        </w:tc>
        <w:tc>
          <w:tcPr>
            <w:tcW w:w="7856" w:type="dxa"/>
            <w:gridSpan w:val="5"/>
            <w:tcBorders>
              <w:top w:val="single" w:sz="8" w:space="0" w:color="000000"/>
              <w:bottom w:val="single" w:sz="8" w:space="0" w:color="000000"/>
            </w:tcBorders>
            <w:vAlign w:val="center"/>
          </w:tcPr>
          <w:p w:rsidR="004C78D5" w:rsidRDefault="00773F6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sym w:font="Wingdings 2" w:char="00A3"/>
            </w:r>
            <w:r>
              <w:rPr>
                <w:rFonts w:ascii="宋体" w:eastAsia="宋体" w:hAnsi="宋体" w:cs="宋体" w:hint="eastAsia"/>
                <w:color w:val="auto"/>
                <w:spacing w:val="-3"/>
                <w:sz w:val="24"/>
                <w:szCs w:val="24"/>
              </w:rPr>
              <w:t>标间</w:t>
            </w:r>
            <w:r w:rsidR="00D82B32" w:rsidRPr="00D82B32">
              <w:rPr>
                <w:rFonts w:ascii="宋体" w:eastAsia="宋体" w:hAnsi="宋体" w:cs="宋体" w:hint="eastAsia"/>
                <w:color w:val="auto"/>
                <w:spacing w:val="-3"/>
                <w:sz w:val="24"/>
                <w:szCs w:val="24"/>
                <w:u w:val="single"/>
              </w:rPr>
              <w:t xml:space="preserve">  </w:t>
            </w:r>
            <w:r w:rsidR="00D82B32">
              <w:rPr>
                <w:rFonts w:ascii="宋体" w:eastAsia="宋体" w:hAnsi="宋体" w:cs="宋体" w:hint="eastAsia"/>
                <w:color w:val="auto"/>
                <w:spacing w:val="-3"/>
                <w:sz w:val="24"/>
                <w:szCs w:val="24"/>
                <w:u w:val="single"/>
              </w:rPr>
              <w:t xml:space="preserve"> </w:t>
            </w:r>
            <w:r w:rsidR="00D82B32" w:rsidRPr="00D82B32">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□单间</w:t>
            </w:r>
            <w:r w:rsidR="00D82B32" w:rsidRPr="00D82B32">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□不住宿</w:t>
            </w:r>
          </w:p>
        </w:tc>
      </w:tr>
      <w:tr w:rsidR="004C78D5">
        <w:trPr>
          <w:cantSplit/>
          <w:trHeight w:hRule="exact" w:val="5996"/>
          <w:jc w:val="center"/>
        </w:trPr>
        <w:tc>
          <w:tcPr>
            <w:tcW w:w="1765" w:type="dxa"/>
            <w:tcBorders>
              <w:top w:val="single" w:sz="8" w:space="0" w:color="000000"/>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参赛单位审核意见</w:t>
            </w:r>
            <w:r>
              <w:rPr>
                <w:rFonts w:ascii="宋体" w:eastAsia="宋体" w:hAnsi="宋体" w:cs="宋体" w:hint="eastAsia"/>
                <w:color w:val="auto"/>
                <w:spacing w:val="-4"/>
                <w:sz w:val="24"/>
                <w:szCs w:val="24"/>
              </w:rPr>
              <w:t>(由参赛企业/校相关</w:t>
            </w:r>
            <w:r>
              <w:rPr>
                <w:rFonts w:ascii="宋体" w:eastAsia="宋体" w:hAnsi="宋体" w:cs="宋体" w:hint="eastAsia"/>
                <w:color w:val="auto"/>
                <w:spacing w:val="-5"/>
                <w:sz w:val="24"/>
                <w:szCs w:val="24"/>
              </w:rPr>
              <w:t>院（系）</w:t>
            </w:r>
            <w:r>
              <w:rPr>
                <w:rFonts w:ascii="宋体" w:eastAsia="宋体" w:hAnsi="宋体" w:cs="宋体" w:hint="eastAsia"/>
                <w:color w:val="auto"/>
                <w:spacing w:val="-10"/>
                <w:sz w:val="24"/>
                <w:szCs w:val="24"/>
              </w:rPr>
              <w:t>填写）</w:t>
            </w:r>
          </w:p>
        </w:tc>
        <w:tc>
          <w:tcPr>
            <w:tcW w:w="7856" w:type="dxa"/>
            <w:gridSpan w:val="5"/>
            <w:tcBorders>
              <w:top w:val="single" w:sz="8" w:space="0" w:color="000000"/>
            </w:tcBorders>
          </w:tcPr>
          <w:p w:rsidR="004C78D5" w:rsidRDefault="004C78D5">
            <w:pPr>
              <w:widowControl w:val="0"/>
              <w:kinsoku/>
              <w:rPr>
                <w:rFonts w:ascii="宋体" w:eastAsia="宋体" w:hAnsi="宋体" w:cs="宋体"/>
                <w:color w:val="auto"/>
                <w:spacing w:val="5"/>
                <w:sz w:val="24"/>
                <w:szCs w:val="24"/>
              </w:rPr>
            </w:pPr>
          </w:p>
          <w:p w:rsidR="004C78D5" w:rsidRDefault="004C78D5">
            <w:pPr>
              <w:widowControl w:val="0"/>
              <w:kinsoku/>
              <w:rPr>
                <w:rFonts w:ascii="宋体" w:eastAsia="宋体" w:hAnsi="宋体" w:cs="宋体"/>
                <w:color w:val="auto"/>
                <w:spacing w:val="5"/>
                <w:sz w:val="24"/>
                <w:szCs w:val="24"/>
              </w:rPr>
            </w:pPr>
          </w:p>
          <w:p w:rsidR="00D82B32" w:rsidRDefault="00D82B32">
            <w:pPr>
              <w:widowControl w:val="0"/>
              <w:kinsoku/>
              <w:rPr>
                <w:rFonts w:ascii="宋体" w:eastAsia="宋体" w:hAnsi="宋体" w:cs="宋体"/>
                <w:color w:val="auto"/>
                <w:spacing w:val="5"/>
                <w:sz w:val="24"/>
                <w:szCs w:val="24"/>
              </w:rPr>
            </w:pPr>
          </w:p>
          <w:p w:rsidR="00D82B32" w:rsidRDefault="00D82B32">
            <w:pPr>
              <w:widowControl w:val="0"/>
              <w:kinsoku/>
              <w:rPr>
                <w:rFonts w:ascii="宋体" w:eastAsia="宋体" w:hAnsi="宋体" w:cs="宋体"/>
                <w:color w:val="auto"/>
                <w:spacing w:val="5"/>
                <w:sz w:val="24"/>
                <w:szCs w:val="24"/>
              </w:rPr>
            </w:pPr>
          </w:p>
          <w:p w:rsidR="00D82B32" w:rsidRDefault="00D82B32">
            <w:pPr>
              <w:widowControl w:val="0"/>
              <w:kinsoku/>
              <w:rPr>
                <w:rFonts w:ascii="宋体" w:eastAsia="宋体" w:hAnsi="宋体" w:cs="宋体"/>
                <w:color w:val="auto"/>
                <w:spacing w:val="5"/>
                <w:sz w:val="24"/>
                <w:szCs w:val="24"/>
              </w:rPr>
            </w:pPr>
          </w:p>
          <w:p w:rsidR="00D82B32" w:rsidRDefault="00D82B32">
            <w:pPr>
              <w:widowControl w:val="0"/>
              <w:kinsoku/>
              <w:rPr>
                <w:rFonts w:ascii="宋体" w:eastAsia="宋体" w:hAnsi="宋体" w:cs="宋体"/>
                <w:color w:val="auto"/>
                <w:spacing w:val="5"/>
                <w:sz w:val="24"/>
                <w:szCs w:val="24"/>
              </w:rPr>
            </w:pPr>
          </w:p>
          <w:p w:rsidR="004C78D5" w:rsidRDefault="00773F61">
            <w:pPr>
              <w:widowControl w:val="0"/>
              <w:kinsoku/>
              <w:ind w:firstLineChars="200" w:firstLine="480"/>
              <w:rPr>
                <w:rFonts w:ascii="宋体" w:eastAsia="宋体" w:hAnsi="宋体" w:cs="宋体"/>
                <w:color w:val="auto"/>
                <w:sz w:val="24"/>
                <w:szCs w:val="24"/>
              </w:rPr>
            </w:pPr>
            <w:r>
              <w:rPr>
                <w:rFonts w:ascii="宋体" w:eastAsia="宋体" w:hAnsi="宋体" w:cs="宋体" w:hint="eastAsia"/>
                <w:color w:val="auto"/>
                <w:sz w:val="24"/>
                <w:szCs w:val="24"/>
              </w:rPr>
              <w:t>经审核，上述选手都为单位在职职工，同意参赛。</w:t>
            </w:r>
          </w:p>
          <w:p w:rsidR="004C78D5" w:rsidRDefault="004C78D5">
            <w:pPr>
              <w:widowControl w:val="0"/>
              <w:kinsoku/>
              <w:rPr>
                <w:rFonts w:ascii="宋体" w:eastAsia="宋体" w:hAnsi="宋体" w:cs="宋体"/>
                <w:color w:val="auto"/>
                <w:spacing w:val="-6"/>
                <w:sz w:val="24"/>
                <w:szCs w:val="24"/>
              </w:rPr>
            </w:pPr>
          </w:p>
          <w:p w:rsidR="004C78D5" w:rsidRDefault="004C78D5">
            <w:pPr>
              <w:pStyle w:val="a7"/>
              <w:widowControl w:val="0"/>
              <w:kinsoku/>
              <w:spacing w:line="240" w:lineRule="auto"/>
              <w:ind w:firstLineChars="0" w:firstLine="0"/>
              <w:rPr>
                <w:rFonts w:ascii="宋体" w:eastAsia="宋体" w:hAnsi="宋体" w:cs="宋体"/>
                <w:color w:val="auto"/>
                <w:sz w:val="24"/>
                <w:szCs w:val="24"/>
                <w:lang w:val="en-US"/>
              </w:rPr>
            </w:pPr>
          </w:p>
          <w:p w:rsidR="004C78D5" w:rsidRDefault="004C78D5">
            <w:pPr>
              <w:widowControl w:val="0"/>
              <w:kinsoku/>
              <w:rPr>
                <w:rFonts w:ascii="宋体" w:eastAsia="宋体" w:hAnsi="宋体" w:cs="宋体"/>
                <w:color w:val="auto"/>
                <w:sz w:val="24"/>
                <w:szCs w:val="24"/>
              </w:rPr>
            </w:pPr>
          </w:p>
          <w:p w:rsidR="004C78D5" w:rsidRDefault="004C78D5">
            <w:pPr>
              <w:widowControl w:val="0"/>
              <w:kinsoku/>
              <w:rPr>
                <w:rFonts w:ascii="宋体" w:eastAsia="宋体" w:hAnsi="宋体" w:cs="宋体"/>
                <w:color w:val="auto"/>
                <w:sz w:val="24"/>
                <w:szCs w:val="24"/>
              </w:rPr>
            </w:pPr>
          </w:p>
          <w:p w:rsidR="004C78D5" w:rsidRDefault="00773F61">
            <w:pPr>
              <w:widowControl w:val="0"/>
              <w:kinsoku/>
              <w:ind w:firstLineChars="2026" w:firstLine="4619"/>
              <w:rPr>
                <w:rFonts w:ascii="宋体" w:eastAsia="宋体" w:hAnsi="宋体" w:cs="宋体"/>
                <w:color w:val="auto"/>
                <w:sz w:val="24"/>
                <w:szCs w:val="24"/>
              </w:rPr>
            </w:pPr>
            <w:r>
              <w:rPr>
                <w:rFonts w:ascii="宋体" w:eastAsia="宋体" w:hAnsi="宋体" w:cs="宋体" w:hint="eastAsia"/>
                <w:color w:val="auto"/>
                <w:spacing w:val="-6"/>
                <w:sz w:val="24"/>
                <w:szCs w:val="24"/>
              </w:rPr>
              <w:t>（盖  章）</w:t>
            </w:r>
          </w:p>
          <w:p w:rsidR="004C78D5" w:rsidRDefault="00773F61">
            <w:pPr>
              <w:widowControl w:val="0"/>
              <w:kinsoku/>
              <w:ind w:firstLineChars="1900" w:firstLine="4408"/>
              <w:rPr>
                <w:rFonts w:ascii="宋体" w:eastAsia="宋体" w:hAnsi="宋体" w:cs="宋体"/>
                <w:color w:val="auto"/>
                <w:sz w:val="24"/>
                <w:szCs w:val="24"/>
              </w:rPr>
            </w:pPr>
            <w:r>
              <w:rPr>
                <w:rFonts w:ascii="宋体" w:eastAsia="宋体" w:hAnsi="宋体" w:cs="宋体" w:hint="eastAsia"/>
                <w:color w:val="auto"/>
                <w:spacing w:val="-4"/>
                <w:sz w:val="24"/>
                <w:szCs w:val="24"/>
              </w:rPr>
              <w:t>年    月    日</w:t>
            </w:r>
          </w:p>
        </w:tc>
      </w:tr>
    </w:tbl>
    <w:p w:rsidR="004C78D5" w:rsidRDefault="00773F61">
      <w:pPr>
        <w:widowControl w:val="0"/>
        <w:kinsoku/>
        <w:spacing w:line="52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附件3</w:t>
      </w:r>
    </w:p>
    <w:p w:rsidR="004C78D5" w:rsidRDefault="00773F61">
      <w:pPr>
        <w:pStyle w:val="a6"/>
        <w:widowControl w:val="0"/>
        <w:shd w:val="clear" w:color="auto" w:fill="FFFFFF"/>
        <w:kinsoku/>
        <w:spacing w:beforeAutospacing="0" w:afterAutospacing="0" w:line="54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4C78D5" w:rsidRDefault="00773F61">
      <w:pPr>
        <w:widowControl w:val="0"/>
        <w:kinsoku/>
        <w:spacing w:line="54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—全省物流业职业技能(快递运营)竞赛报名表</w:t>
      </w:r>
    </w:p>
    <w:p w:rsidR="004C78D5" w:rsidRDefault="00773F61">
      <w:pPr>
        <w:widowControl w:val="0"/>
        <w:kinsoku/>
        <w:spacing w:line="540" w:lineRule="exact"/>
        <w:jc w:val="center"/>
        <w:rPr>
          <w:rFonts w:ascii="方正小标宋_GBK" w:eastAsia="方正小标宋_GBK" w:hAnsi="宋体" w:cs="Times New Roman"/>
          <w:color w:val="auto"/>
          <w:sz w:val="44"/>
          <w:szCs w:val="44"/>
        </w:rPr>
      </w:pPr>
      <w:r>
        <w:rPr>
          <w:rFonts w:ascii="方正小标宋_GBK" w:eastAsia="方正小标宋_GBK" w:hAnsi="宋体" w:cs="Times New Roman" w:hint="eastAsia"/>
          <w:color w:val="auto"/>
          <w:sz w:val="44"/>
          <w:szCs w:val="44"/>
        </w:rPr>
        <w:t>（学生组）</w:t>
      </w:r>
    </w:p>
    <w:p w:rsidR="00D82B32" w:rsidRDefault="00D82B32">
      <w:pPr>
        <w:widowControl w:val="0"/>
        <w:kinsoku/>
        <w:spacing w:line="540" w:lineRule="exact"/>
        <w:jc w:val="center"/>
        <w:rPr>
          <w:rFonts w:ascii="方正小标宋_GBK" w:eastAsia="方正小标宋_GBK" w:hAnsi="黑体" w:cs="仿宋"/>
          <w:bCs/>
          <w:color w:val="auto"/>
          <w:w w:val="109"/>
          <w:sz w:val="44"/>
          <w:szCs w:val="44"/>
        </w:rPr>
      </w:pPr>
    </w:p>
    <w:tbl>
      <w:tblPr>
        <w:tblStyle w:val="TableNormal"/>
        <w:tblW w:w="5034"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tblPr>
      <w:tblGrid>
        <w:gridCol w:w="1556"/>
        <w:gridCol w:w="607"/>
        <w:gridCol w:w="1219"/>
        <w:gridCol w:w="380"/>
        <w:gridCol w:w="509"/>
        <w:gridCol w:w="998"/>
        <w:gridCol w:w="1162"/>
        <w:gridCol w:w="2493"/>
      </w:tblGrid>
      <w:tr w:rsidR="004C78D5">
        <w:trPr>
          <w:trHeight w:val="397"/>
        </w:trPr>
        <w:tc>
          <w:tcPr>
            <w:tcW w:w="87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单位名称</w:t>
            </w:r>
          </w:p>
        </w:tc>
        <w:tc>
          <w:tcPr>
            <w:tcW w:w="4128" w:type="pct"/>
            <w:gridSpan w:val="7"/>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参赛队名称</w:t>
            </w:r>
          </w:p>
        </w:tc>
        <w:tc>
          <w:tcPr>
            <w:tcW w:w="1236" w:type="pct"/>
            <w:gridSpan w:val="3"/>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844"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参赛队组别</w:t>
            </w:r>
          </w:p>
        </w:tc>
        <w:tc>
          <w:tcPr>
            <w:tcW w:w="2047"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□本科 □高职高专 □中职中专</w:t>
            </w:r>
          </w:p>
        </w:tc>
      </w:tr>
      <w:tr w:rsidR="004C78D5">
        <w:trPr>
          <w:trHeight w:val="397"/>
        </w:trPr>
        <w:tc>
          <w:tcPr>
            <w:tcW w:w="87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单位地址</w:t>
            </w:r>
          </w:p>
        </w:tc>
        <w:tc>
          <w:tcPr>
            <w:tcW w:w="4128" w:type="pct"/>
            <w:gridSpan w:val="7"/>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tcBorders>
              <w:tl2br w:val="nil"/>
              <w:tr2bl w:val="nil"/>
            </w:tcBorders>
            <w:vAlign w:val="center"/>
          </w:tcPr>
          <w:p w:rsidR="004C78D5" w:rsidRDefault="00773F61">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住宿安排</w:t>
            </w:r>
          </w:p>
        </w:tc>
        <w:tc>
          <w:tcPr>
            <w:tcW w:w="4128" w:type="pct"/>
            <w:gridSpan w:val="7"/>
            <w:tcBorders>
              <w:tl2br w:val="nil"/>
              <w:tr2bl w:val="nil"/>
            </w:tcBorders>
            <w:vAlign w:val="center"/>
          </w:tcPr>
          <w:p w:rsidR="004C78D5" w:rsidRDefault="00773F61" w:rsidP="00D82B32">
            <w:pPr>
              <w:widowControl w:val="0"/>
              <w:kinsoku/>
              <w:jc w:val="center"/>
              <w:rPr>
                <w:rFonts w:ascii="宋体" w:eastAsia="宋体" w:hAnsi="宋体" w:cs="宋体"/>
                <w:color w:val="auto"/>
                <w:spacing w:val="-3"/>
                <w:sz w:val="24"/>
                <w:szCs w:val="24"/>
              </w:rPr>
            </w:pPr>
            <w:r>
              <w:rPr>
                <w:rFonts w:ascii="宋体" w:eastAsia="宋体" w:hAnsi="宋体" w:cs="宋体" w:hint="eastAsia"/>
                <w:color w:val="auto"/>
                <w:spacing w:val="-3"/>
                <w:sz w:val="24"/>
                <w:szCs w:val="24"/>
              </w:rPr>
              <w:t>□标间</w:t>
            </w:r>
            <w:r w:rsidR="00D82B32" w:rsidRPr="00D82B32">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□单间</w:t>
            </w:r>
            <w:r w:rsidR="00D82B32" w:rsidRPr="00D82B32">
              <w:rPr>
                <w:rFonts w:ascii="宋体" w:eastAsia="宋体" w:hAnsi="宋体" w:cs="宋体" w:hint="eastAsia"/>
                <w:color w:val="auto"/>
                <w:spacing w:val="-3"/>
                <w:sz w:val="24"/>
                <w:szCs w:val="24"/>
                <w:u w:val="single"/>
              </w:rPr>
              <w:t xml:space="preserve">    </w:t>
            </w:r>
            <w:r>
              <w:rPr>
                <w:rFonts w:ascii="宋体" w:eastAsia="宋体" w:hAnsi="宋体" w:cs="宋体" w:hint="eastAsia"/>
                <w:color w:val="auto"/>
                <w:spacing w:val="-3"/>
                <w:sz w:val="24"/>
                <w:szCs w:val="24"/>
              </w:rPr>
              <w:t>间     □不住宿</w:t>
            </w:r>
          </w:p>
        </w:tc>
      </w:tr>
      <w:tr w:rsidR="004C78D5">
        <w:trPr>
          <w:trHeight w:val="397"/>
        </w:trPr>
        <w:tc>
          <w:tcPr>
            <w:tcW w:w="871" w:type="pct"/>
            <w:vMerge w:val="restar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领队老师</w:t>
            </w: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val="restar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指导老师</w:t>
            </w: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E-mai1</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
                <w:sz w:val="24"/>
                <w:szCs w:val="24"/>
              </w:rPr>
              <w:t>E-mail1</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职务</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备注</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val="restar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参赛选手</w:t>
            </w: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0"/>
                <w:sz w:val="24"/>
                <w:szCs w:val="24"/>
              </w:rPr>
              <w:t>姓名</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4"/>
                <w:sz w:val="24"/>
                <w:szCs w:val="24"/>
              </w:rPr>
              <w:t>性别</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手机</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97"/>
        </w:trPr>
        <w:tc>
          <w:tcPr>
            <w:tcW w:w="871" w:type="pct"/>
            <w:vMerge/>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340"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专业</w:t>
            </w:r>
          </w:p>
        </w:tc>
        <w:tc>
          <w:tcPr>
            <w:tcW w:w="683"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498" w:type="pct"/>
            <w:gridSpan w:val="2"/>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年级</w:t>
            </w:r>
          </w:p>
        </w:tc>
        <w:tc>
          <w:tcPr>
            <w:tcW w:w="558" w:type="pct"/>
            <w:tcBorders>
              <w:tl2br w:val="nil"/>
              <w:tr2bl w:val="nil"/>
            </w:tcBorders>
            <w:vAlign w:val="center"/>
          </w:tcPr>
          <w:p w:rsidR="004C78D5" w:rsidRDefault="004C78D5">
            <w:pPr>
              <w:widowControl w:val="0"/>
              <w:kinsoku/>
              <w:jc w:val="center"/>
              <w:rPr>
                <w:rFonts w:ascii="宋体" w:eastAsia="宋体" w:hAnsi="宋体" w:cs="宋体"/>
                <w:color w:val="auto"/>
              </w:rPr>
            </w:pPr>
          </w:p>
        </w:tc>
        <w:tc>
          <w:tcPr>
            <w:tcW w:w="65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身份证号</w:t>
            </w:r>
          </w:p>
        </w:tc>
        <w:tc>
          <w:tcPr>
            <w:tcW w:w="1396" w:type="pct"/>
            <w:tcBorders>
              <w:tl2br w:val="nil"/>
              <w:tr2bl w:val="nil"/>
            </w:tcBorders>
            <w:vAlign w:val="center"/>
          </w:tcPr>
          <w:p w:rsidR="004C78D5" w:rsidRDefault="004C78D5">
            <w:pPr>
              <w:widowControl w:val="0"/>
              <w:kinsoku/>
              <w:jc w:val="center"/>
              <w:rPr>
                <w:rFonts w:ascii="宋体" w:eastAsia="宋体" w:hAnsi="宋体" w:cs="宋体"/>
                <w:color w:val="auto"/>
              </w:rPr>
            </w:pPr>
          </w:p>
        </w:tc>
      </w:tr>
      <w:tr w:rsidR="004C78D5">
        <w:trPr>
          <w:trHeight w:val="3017"/>
        </w:trPr>
        <w:tc>
          <w:tcPr>
            <w:tcW w:w="871" w:type="pct"/>
            <w:tcBorders>
              <w:tl2br w:val="nil"/>
              <w:tr2bl w:val="nil"/>
            </w:tcBorders>
            <w:vAlign w:val="center"/>
          </w:tcPr>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2"/>
                <w:sz w:val="24"/>
                <w:szCs w:val="24"/>
              </w:rPr>
              <w:t>参赛审</w:t>
            </w:r>
            <w:r>
              <w:rPr>
                <w:rFonts w:ascii="宋体" w:eastAsia="宋体" w:hAnsi="宋体" w:cs="宋体" w:hint="eastAsia"/>
                <w:color w:val="auto"/>
                <w:spacing w:val="3"/>
                <w:sz w:val="24"/>
                <w:szCs w:val="24"/>
              </w:rPr>
              <w:t>核意见（由</w:t>
            </w:r>
            <w:r>
              <w:rPr>
                <w:rFonts w:ascii="宋体" w:eastAsia="宋体" w:hAnsi="宋体" w:cs="宋体" w:hint="eastAsia"/>
                <w:color w:val="auto"/>
                <w:spacing w:val="-3"/>
                <w:sz w:val="24"/>
                <w:szCs w:val="24"/>
              </w:rPr>
              <w:t>参赛校相</w:t>
            </w:r>
            <w:r>
              <w:rPr>
                <w:rFonts w:ascii="宋体" w:eastAsia="宋体" w:hAnsi="宋体" w:cs="宋体" w:hint="eastAsia"/>
                <w:color w:val="auto"/>
                <w:spacing w:val="2"/>
                <w:sz w:val="24"/>
                <w:szCs w:val="24"/>
              </w:rPr>
              <w:t>关院/系填写）</w:t>
            </w:r>
          </w:p>
        </w:tc>
        <w:tc>
          <w:tcPr>
            <w:tcW w:w="4128" w:type="pct"/>
            <w:gridSpan w:val="7"/>
            <w:tcBorders>
              <w:tl2br w:val="nil"/>
              <w:tr2bl w:val="nil"/>
            </w:tcBorders>
            <w:vAlign w:val="center"/>
          </w:tcPr>
          <w:p w:rsidR="004C78D5" w:rsidRDefault="00773F61">
            <w:pPr>
              <w:widowControl w:val="0"/>
              <w:kinsoku/>
              <w:ind w:firstLineChars="200" w:firstLine="464"/>
              <w:jc w:val="both"/>
              <w:rPr>
                <w:rFonts w:ascii="宋体" w:eastAsia="宋体" w:hAnsi="宋体" w:cs="宋体"/>
                <w:color w:val="auto"/>
                <w:spacing w:val="-4"/>
                <w:sz w:val="24"/>
                <w:szCs w:val="24"/>
              </w:rPr>
            </w:pPr>
            <w:r>
              <w:rPr>
                <w:rFonts w:ascii="宋体" w:eastAsia="宋体" w:hAnsi="宋体" w:cs="宋体" w:hint="eastAsia"/>
                <w:color w:val="auto"/>
                <w:spacing w:val="-4"/>
                <w:sz w:val="24"/>
                <w:szCs w:val="24"/>
              </w:rPr>
              <w:t>经审核，上述选手都为本校全日制在校生，同意参赛。</w:t>
            </w:r>
          </w:p>
          <w:p w:rsidR="004C78D5" w:rsidRDefault="004C78D5">
            <w:pPr>
              <w:widowControl w:val="0"/>
              <w:kinsoku/>
              <w:jc w:val="center"/>
              <w:rPr>
                <w:rFonts w:ascii="宋体" w:eastAsia="宋体" w:hAnsi="宋体" w:cs="宋体"/>
                <w:color w:val="auto"/>
                <w:sz w:val="24"/>
                <w:szCs w:val="24"/>
              </w:rPr>
            </w:pPr>
          </w:p>
          <w:p w:rsidR="004C78D5" w:rsidRDefault="004C78D5">
            <w:pPr>
              <w:pStyle w:val="3"/>
              <w:keepNext w:val="0"/>
              <w:keepLines w:val="0"/>
              <w:widowControl w:val="0"/>
              <w:kinsoku/>
              <w:spacing w:before="0" w:after="0" w:line="240" w:lineRule="auto"/>
              <w:rPr>
                <w:rFonts w:ascii="宋体" w:eastAsia="宋体" w:hAnsi="宋体" w:cs="宋体" w:hint="default"/>
                <w:color w:val="auto"/>
              </w:rPr>
            </w:pPr>
          </w:p>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11"/>
                <w:sz w:val="24"/>
                <w:szCs w:val="24"/>
              </w:rPr>
              <w:t>（盖</w:t>
            </w:r>
            <w:r>
              <w:rPr>
                <w:rFonts w:ascii="宋体" w:eastAsia="宋体" w:hAnsi="宋体" w:cs="宋体" w:hint="eastAsia"/>
                <w:color w:val="auto"/>
                <w:sz w:val="24"/>
                <w:szCs w:val="24"/>
              </w:rPr>
              <w:t xml:space="preserve">  章）</w:t>
            </w:r>
          </w:p>
          <w:p w:rsidR="004C78D5" w:rsidRDefault="00773F61">
            <w:pPr>
              <w:widowControl w:val="0"/>
              <w:kinsoku/>
              <w:jc w:val="center"/>
              <w:rPr>
                <w:rFonts w:ascii="宋体" w:eastAsia="宋体" w:hAnsi="宋体" w:cs="宋体"/>
                <w:color w:val="auto"/>
                <w:sz w:val="24"/>
                <w:szCs w:val="24"/>
              </w:rPr>
            </w:pPr>
            <w:r>
              <w:rPr>
                <w:rFonts w:ascii="宋体" w:eastAsia="宋体" w:hAnsi="宋体" w:cs="宋体" w:hint="eastAsia"/>
                <w:color w:val="auto"/>
                <w:spacing w:val="-3"/>
                <w:sz w:val="24"/>
                <w:szCs w:val="24"/>
              </w:rPr>
              <w:t>年    月    日</w:t>
            </w:r>
          </w:p>
        </w:tc>
      </w:tr>
    </w:tbl>
    <w:p w:rsidR="004C78D5" w:rsidRDefault="00773F61">
      <w:pPr>
        <w:widowControl w:val="0"/>
        <w:kinsoku/>
        <w:spacing w:line="580" w:lineRule="exact"/>
        <w:rPr>
          <w:rFonts w:ascii="黑体" w:eastAsia="黑体" w:hAnsi="黑体" w:cs="黑体"/>
          <w:color w:val="auto"/>
          <w:sz w:val="32"/>
          <w:szCs w:val="32"/>
        </w:rPr>
      </w:pPr>
      <w:r>
        <w:rPr>
          <w:rFonts w:ascii="黑体" w:eastAsia="黑体" w:hAnsi="黑体" w:cs="黑体" w:hint="eastAsia"/>
          <w:color w:val="auto"/>
          <w:sz w:val="32"/>
          <w:szCs w:val="32"/>
        </w:rPr>
        <w:lastRenderedPageBreak/>
        <w:t>附件4</w:t>
      </w:r>
    </w:p>
    <w:p w:rsidR="004C78D5" w:rsidRDefault="00773F61">
      <w:pPr>
        <w:pStyle w:val="a6"/>
        <w:widowControl w:val="0"/>
        <w:shd w:val="clear" w:color="auto" w:fill="FFFFFF"/>
        <w:kinsoku/>
        <w:spacing w:beforeAutospacing="0" w:afterAutospacing="0" w:line="580" w:lineRule="exact"/>
        <w:jc w:val="center"/>
        <w:rPr>
          <w:rFonts w:ascii="方正小标宋_GBK" w:eastAsia="方正小标宋_GBK" w:hAnsi="宋体"/>
          <w:color w:val="auto"/>
          <w:sz w:val="44"/>
          <w:szCs w:val="44"/>
        </w:rPr>
      </w:pPr>
      <w:r>
        <w:rPr>
          <w:rFonts w:ascii="方正小标宋_GBK" w:eastAsia="方正小标宋_GBK" w:hAnsi="宋体" w:hint="eastAsia"/>
          <w:color w:val="auto"/>
          <w:sz w:val="44"/>
          <w:szCs w:val="44"/>
        </w:rPr>
        <w:t>山东省“技能兴鲁”职业技能大赛</w:t>
      </w:r>
    </w:p>
    <w:p w:rsidR="004C78D5" w:rsidRDefault="00773F61">
      <w:pPr>
        <w:widowControl w:val="0"/>
        <w:kinsoku/>
        <w:spacing w:line="580" w:lineRule="exact"/>
        <w:jc w:val="center"/>
        <w:rPr>
          <w:rFonts w:ascii="黑体" w:eastAsia="黑体" w:hAnsi="黑体" w:cs="黑体"/>
          <w:color w:val="auto"/>
        </w:rPr>
      </w:pPr>
      <w:r>
        <w:rPr>
          <w:rFonts w:ascii="方正小标宋_GBK" w:eastAsia="方正小标宋_GBK" w:hAnsi="宋体" w:cs="Times New Roman" w:hint="eastAsia"/>
          <w:color w:val="auto"/>
          <w:spacing w:val="-20"/>
          <w:sz w:val="44"/>
          <w:szCs w:val="44"/>
        </w:rPr>
        <w:t>—全省物流业职业技能(快递运营)竞赛技术文件</w:t>
      </w:r>
    </w:p>
    <w:p w:rsidR="004C78D5" w:rsidRDefault="004C78D5">
      <w:pPr>
        <w:pStyle w:val="a7"/>
        <w:widowControl w:val="0"/>
        <w:kinsoku/>
        <w:spacing w:line="580" w:lineRule="exact"/>
        <w:ind w:firstLineChars="0" w:firstLine="0"/>
        <w:jc w:val="both"/>
        <w:rPr>
          <w:rFonts w:ascii="黑体" w:eastAsia="黑体" w:hAnsi="黑体" w:cs="黑体"/>
          <w:color w:val="auto"/>
          <w:lang w:val="en-US"/>
        </w:rPr>
      </w:pPr>
    </w:p>
    <w:p w:rsidR="004C78D5" w:rsidRDefault="00773F61">
      <w:pPr>
        <w:pStyle w:val="a7"/>
        <w:widowControl w:val="0"/>
        <w:kinsoku/>
        <w:spacing w:line="580" w:lineRule="exact"/>
        <w:ind w:firstLine="640"/>
        <w:jc w:val="both"/>
        <w:rPr>
          <w:rFonts w:ascii="黑体" w:eastAsia="黑体" w:hAnsi="黑体" w:cs="黑体"/>
          <w:color w:val="auto"/>
          <w:lang w:val="en-US"/>
        </w:rPr>
      </w:pPr>
      <w:r>
        <w:rPr>
          <w:rFonts w:ascii="黑体" w:eastAsia="黑体" w:hAnsi="黑体" w:cs="黑体" w:hint="eastAsia"/>
          <w:color w:val="auto"/>
          <w:lang w:val="en-US"/>
        </w:rPr>
        <w:t>一、实施计划</w:t>
      </w:r>
    </w:p>
    <w:p w:rsidR="004C78D5" w:rsidRDefault="00773F61">
      <w:pPr>
        <w:pStyle w:val="a7"/>
        <w:widowControl w:val="0"/>
        <w:kinsoku/>
        <w:spacing w:line="580" w:lineRule="exact"/>
        <w:ind w:firstLine="640"/>
        <w:jc w:val="both"/>
        <w:rPr>
          <w:rFonts w:ascii="楷体_GB2312" w:eastAsia="楷体_GB2312" w:hAnsi="楷体_GB2312" w:cs="楷体_GB2312"/>
          <w:color w:val="auto"/>
          <w:lang w:val="en-US"/>
        </w:rPr>
      </w:pPr>
      <w:r>
        <w:rPr>
          <w:rFonts w:ascii="楷体_GB2312" w:eastAsia="楷体_GB2312" w:hAnsi="楷体_GB2312" w:cs="楷体_GB2312" w:hint="eastAsia"/>
          <w:color w:val="auto"/>
          <w:lang w:val="en-US"/>
        </w:rPr>
        <w:t>（一）竞赛形式</w:t>
      </w:r>
    </w:p>
    <w:p w:rsidR="004C78D5" w:rsidRDefault="00773F61">
      <w:pPr>
        <w:pStyle w:val="a7"/>
        <w:widowControl w:val="0"/>
        <w:kinsoku/>
        <w:spacing w:line="580" w:lineRule="exact"/>
        <w:ind w:firstLine="640"/>
        <w:jc w:val="both"/>
        <w:rPr>
          <w:color w:val="auto"/>
        </w:rPr>
      </w:pPr>
      <w:r>
        <w:rPr>
          <w:rFonts w:hint="eastAsia"/>
          <w:color w:val="auto"/>
        </w:rPr>
        <w:t>1.初赛。初赛以线上方式进行。竞赛组委会为初赛提供线上竞赛支持，为参赛队伍开通账号;各参赛单位准备场地及设备进行初赛并推选优秀选手参加决赛。</w:t>
      </w:r>
    </w:p>
    <w:p w:rsidR="004C78D5" w:rsidRDefault="00773F61">
      <w:pPr>
        <w:pStyle w:val="a7"/>
        <w:widowControl w:val="0"/>
        <w:kinsoku/>
        <w:spacing w:line="580" w:lineRule="exact"/>
        <w:ind w:firstLine="640"/>
        <w:jc w:val="both"/>
        <w:rPr>
          <w:color w:val="auto"/>
        </w:rPr>
      </w:pPr>
      <w:r>
        <w:rPr>
          <w:rFonts w:hint="eastAsia"/>
          <w:color w:val="auto"/>
        </w:rPr>
        <w:t>2.决赛。决赛以线下方式进行。根据实际情况，赛程安排可能出现调整，具体时间安排以报到当天印发的《竞赛手册》为准。</w:t>
      </w:r>
    </w:p>
    <w:p w:rsidR="004C78D5" w:rsidRDefault="00773F61">
      <w:pPr>
        <w:pStyle w:val="a7"/>
        <w:widowControl w:val="0"/>
        <w:kinsoku/>
        <w:spacing w:line="580" w:lineRule="exact"/>
        <w:ind w:firstLine="640"/>
        <w:jc w:val="both"/>
        <w:rPr>
          <w:rFonts w:ascii="楷体_GB2312" w:eastAsia="楷体_GB2312" w:hAnsi="楷体_GB2312" w:cs="楷体_GB2312"/>
          <w:color w:val="auto"/>
          <w:lang w:val="en-US"/>
        </w:rPr>
      </w:pPr>
      <w:r>
        <w:rPr>
          <w:rFonts w:ascii="楷体_GB2312" w:eastAsia="楷体_GB2312" w:hAnsi="楷体_GB2312" w:cs="楷体_GB2312" w:hint="eastAsia"/>
          <w:color w:val="auto"/>
          <w:lang w:val="en-US"/>
        </w:rPr>
        <w:t>（二）决赛时间安排</w:t>
      </w:r>
    </w:p>
    <w:tbl>
      <w:tblPr>
        <w:tblStyle w:val="a8"/>
        <w:tblW w:w="5000" w:type="pct"/>
        <w:jc w:val="center"/>
        <w:tblLook w:val="04A0"/>
      </w:tblPr>
      <w:tblGrid>
        <w:gridCol w:w="1972"/>
        <w:gridCol w:w="2183"/>
        <w:gridCol w:w="4905"/>
      </w:tblGrid>
      <w:tr w:rsidR="004C78D5" w:rsidTr="00444D76">
        <w:trPr>
          <w:trHeight w:hRule="exact" w:val="567"/>
          <w:jc w:val="center"/>
        </w:trPr>
        <w:tc>
          <w:tcPr>
            <w:tcW w:w="1088" w:type="pct"/>
            <w:vAlign w:val="center"/>
          </w:tcPr>
          <w:p w:rsidR="004C78D5" w:rsidRDefault="00773F61">
            <w:pPr>
              <w:kinsoku/>
              <w:jc w:val="center"/>
              <w:rPr>
                <w:rFonts w:ascii="黑体" w:eastAsia="黑体" w:hAnsi="黑体" w:cs="黑体"/>
                <w:color w:val="auto"/>
                <w:sz w:val="28"/>
                <w:szCs w:val="28"/>
              </w:rPr>
            </w:pPr>
            <w:r>
              <w:rPr>
                <w:rFonts w:ascii="黑体" w:eastAsia="黑体" w:hAnsi="黑体" w:cs="黑体" w:hint="eastAsia"/>
                <w:color w:val="auto"/>
                <w:sz w:val="28"/>
                <w:szCs w:val="28"/>
              </w:rPr>
              <w:t>日期</w:t>
            </w:r>
          </w:p>
        </w:tc>
        <w:tc>
          <w:tcPr>
            <w:tcW w:w="1205" w:type="pct"/>
            <w:vAlign w:val="center"/>
          </w:tcPr>
          <w:p w:rsidR="004C78D5" w:rsidRDefault="00773F61">
            <w:pPr>
              <w:kinsoku/>
              <w:jc w:val="center"/>
              <w:rPr>
                <w:rFonts w:ascii="黑体" w:eastAsia="黑体" w:hAnsi="黑体" w:cs="黑体"/>
                <w:color w:val="auto"/>
                <w:sz w:val="28"/>
                <w:szCs w:val="28"/>
              </w:rPr>
            </w:pPr>
            <w:r>
              <w:rPr>
                <w:rFonts w:ascii="黑体" w:eastAsia="黑体" w:hAnsi="黑体" w:cs="黑体" w:hint="eastAsia"/>
                <w:color w:val="auto"/>
                <w:sz w:val="28"/>
                <w:szCs w:val="28"/>
              </w:rPr>
              <w:t>时间</w:t>
            </w:r>
          </w:p>
        </w:tc>
        <w:tc>
          <w:tcPr>
            <w:tcW w:w="2707" w:type="pct"/>
            <w:vAlign w:val="center"/>
          </w:tcPr>
          <w:p w:rsidR="004C78D5" w:rsidRDefault="00773F61">
            <w:pPr>
              <w:kinsoku/>
              <w:jc w:val="center"/>
              <w:rPr>
                <w:rFonts w:ascii="黑体" w:eastAsia="黑体" w:hAnsi="黑体" w:cs="黑体"/>
                <w:color w:val="auto"/>
                <w:sz w:val="28"/>
                <w:szCs w:val="28"/>
              </w:rPr>
            </w:pPr>
            <w:r>
              <w:rPr>
                <w:rFonts w:ascii="黑体" w:eastAsia="黑体" w:hAnsi="黑体" w:cs="黑体" w:hint="eastAsia"/>
                <w:color w:val="auto"/>
                <w:sz w:val="28"/>
                <w:szCs w:val="28"/>
              </w:rPr>
              <w:t>内容</w:t>
            </w:r>
          </w:p>
        </w:tc>
      </w:tr>
      <w:tr w:rsidR="004C78D5" w:rsidTr="00444D76">
        <w:trPr>
          <w:trHeight w:hRule="exact" w:val="567"/>
          <w:jc w:val="center"/>
        </w:trPr>
        <w:tc>
          <w:tcPr>
            <w:tcW w:w="1088" w:type="pct"/>
            <w:vMerge w:val="restar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9月25日</w:t>
            </w:r>
          </w:p>
        </w:tc>
        <w:tc>
          <w:tcPr>
            <w:tcW w:w="1205" w:type="pct"/>
            <w:vMerge w:val="restar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9:00-17:00</w:t>
            </w: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开幕式</w:t>
            </w:r>
          </w:p>
        </w:tc>
      </w:tr>
      <w:tr w:rsidR="004C78D5" w:rsidTr="00444D76">
        <w:trPr>
          <w:trHeight w:hRule="exact" w:val="567"/>
          <w:jc w:val="center"/>
        </w:trPr>
        <w:tc>
          <w:tcPr>
            <w:tcW w:w="1088" w:type="pct"/>
            <w:vMerge/>
            <w:vAlign w:val="center"/>
          </w:tcPr>
          <w:p w:rsidR="004C78D5" w:rsidRDefault="004C78D5">
            <w:pPr>
              <w:kinsoku/>
              <w:jc w:val="center"/>
              <w:rPr>
                <w:rFonts w:ascii="仿宋_GB2312" w:eastAsia="仿宋_GB2312" w:hAnsi="仿宋_GB2312" w:cs="仿宋_GB2312"/>
                <w:color w:val="auto"/>
                <w:sz w:val="28"/>
                <w:szCs w:val="28"/>
              </w:rPr>
            </w:pPr>
          </w:p>
        </w:tc>
        <w:tc>
          <w:tcPr>
            <w:tcW w:w="1205" w:type="pct"/>
            <w:vMerge/>
            <w:vAlign w:val="center"/>
          </w:tcPr>
          <w:p w:rsidR="004C78D5" w:rsidRDefault="004C78D5">
            <w:pPr>
              <w:kinsoku/>
              <w:jc w:val="center"/>
              <w:rPr>
                <w:rFonts w:ascii="仿宋_GB2312" w:eastAsia="仿宋_GB2312" w:hAnsi="仿宋_GB2312" w:cs="仿宋_GB2312"/>
                <w:color w:val="auto"/>
                <w:sz w:val="28"/>
                <w:szCs w:val="28"/>
              </w:rPr>
            </w:pP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抽签加密/参赛队检录入场</w:t>
            </w:r>
          </w:p>
        </w:tc>
      </w:tr>
      <w:tr w:rsidR="004C78D5" w:rsidTr="00444D76">
        <w:trPr>
          <w:trHeight w:hRule="exact" w:val="567"/>
          <w:jc w:val="center"/>
        </w:trPr>
        <w:tc>
          <w:tcPr>
            <w:tcW w:w="1088" w:type="pct"/>
            <w:vMerge/>
            <w:vAlign w:val="center"/>
          </w:tcPr>
          <w:p w:rsidR="004C78D5" w:rsidRDefault="004C78D5">
            <w:pPr>
              <w:kinsoku/>
              <w:jc w:val="center"/>
              <w:rPr>
                <w:rFonts w:ascii="仿宋_GB2312" w:eastAsia="仿宋_GB2312" w:hAnsi="仿宋_GB2312" w:cs="仿宋_GB2312"/>
                <w:color w:val="auto"/>
                <w:sz w:val="28"/>
                <w:szCs w:val="28"/>
              </w:rPr>
            </w:pPr>
          </w:p>
        </w:tc>
        <w:tc>
          <w:tcPr>
            <w:tcW w:w="1205" w:type="pct"/>
            <w:vMerge/>
            <w:vAlign w:val="center"/>
          </w:tcPr>
          <w:p w:rsidR="004C78D5" w:rsidRDefault="004C78D5">
            <w:pPr>
              <w:kinsoku/>
              <w:jc w:val="center"/>
              <w:rPr>
                <w:rFonts w:ascii="仿宋_GB2312" w:eastAsia="仿宋_GB2312" w:hAnsi="仿宋_GB2312" w:cs="仿宋_GB2312"/>
                <w:color w:val="auto"/>
                <w:sz w:val="28"/>
                <w:szCs w:val="28"/>
              </w:rPr>
            </w:pP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快递运营专业知识综合能力测评</w:t>
            </w:r>
          </w:p>
        </w:tc>
      </w:tr>
      <w:tr w:rsidR="004C78D5" w:rsidTr="00444D76">
        <w:trPr>
          <w:trHeight w:hRule="exact" w:val="567"/>
          <w:jc w:val="center"/>
        </w:trPr>
        <w:tc>
          <w:tcPr>
            <w:tcW w:w="1088" w:type="pct"/>
            <w:vMerge/>
            <w:vAlign w:val="center"/>
          </w:tcPr>
          <w:p w:rsidR="004C78D5" w:rsidRDefault="004C78D5">
            <w:pPr>
              <w:kinsoku/>
              <w:jc w:val="center"/>
              <w:rPr>
                <w:rFonts w:ascii="仿宋_GB2312" w:eastAsia="仿宋_GB2312" w:hAnsi="仿宋_GB2312" w:cs="仿宋_GB2312"/>
                <w:color w:val="auto"/>
                <w:sz w:val="28"/>
                <w:szCs w:val="28"/>
              </w:rPr>
            </w:pPr>
          </w:p>
        </w:tc>
        <w:tc>
          <w:tcPr>
            <w:tcW w:w="1205" w:type="pct"/>
            <w:vMerge/>
            <w:vAlign w:val="center"/>
          </w:tcPr>
          <w:p w:rsidR="004C78D5" w:rsidRDefault="004C78D5">
            <w:pPr>
              <w:kinsoku/>
              <w:jc w:val="center"/>
              <w:rPr>
                <w:rFonts w:ascii="仿宋_GB2312" w:eastAsia="仿宋_GB2312" w:hAnsi="仿宋_GB2312" w:cs="仿宋_GB2312"/>
                <w:color w:val="auto"/>
                <w:sz w:val="28"/>
                <w:szCs w:val="28"/>
              </w:rPr>
            </w:pP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快递综合业务设计实操</w:t>
            </w:r>
          </w:p>
        </w:tc>
      </w:tr>
      <w:tr w:rsidR="004C78D5" w:rsidTr="00444D76">
        <w:trPr>
          <w:trHeight w:hRule="exact" w:val="567"/>
          <w:jc w:val="center"/>
        </w:trPr>
        <w:tc>
          <w:tcPr>
            <w:tcW w:w="1088" w:type="pct"/>
            <w:vMerge w:val="restar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9月26日</w:t>
            </w:r>
          </w:p>
        </w:tc>
        <w:tc>
          <w:tcPr>
            <w:tcW w:w="1205" w:type="pct"/>
            <w:vMerge w:val="restar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8:00-12:30</w:t>
            </w: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抽签加密/参赛队检录入场</w:t>
            </w:r>
          </w:p>
        </w:tc>
      </w:tr>
      <w:tr w:rsidR="004C78D5" w:rsidTr="00444D76">
        <w:trPr>
          <w:trHeight w:hRule="exact" w:val="567"/>
          <w:jc w:val="center"/>
        </w:trPr>
        <w:tc>
          <w:tcPr>
            <w:tcW w:w="1088" w:type="pct"/>
            <w:vMerge/>
            <w:vAlign w:val="center"/>
          </w:tcPr>
          <w:p w:rsidR="004C78D5" w:rsidRDefault="004C78D5">
            <w:pPr>
              <w:kinsoku/>
              <w:jc w:val="center"/>
              <w:rPr>
                <w:rFonts w:ascii="仿宋_GB2312" w:eastAsia="仿宋_GB2312" w:hAnsi="仿宋_GB2312" w:cs="仿宋_GB2312"/>
                <w:color w:val="auto"/>
                <w:sz w:val="28"/>
                <w:szCs w:val="28"/>
              </w:rPr>
            </w:pPr>
          </w:p>
        </w:tc>
        <w:tc>
          <w:tcPr>
            <w:tcW w:w="1205" w:type="pct"/>
            <w:vMerge/>
            <w:vAlign w:val="center"/>
          </w:tcPr>
          <w:p w:rsidR="004C78D5" w:rsidRDefault="004C78D5">
            <w:pPr>
              <w:kinsoku/>
              <w:jc w:val="center"/>
              <w:rPr>
                <w:rFonts w:ascii="仿宋_GB2312" w:eastAsia="仿宋_GB2312" w:hAnsi="仿宋_GB2312" w:cs="仿宋_GB2312"/>
                <w:color w:val="auto"/>
                <w:sz w:val="28"/>
                <w:szCs w:val="28"/>
              </w:rPr>
            </w:pP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快递运营技能实操</w:t>
            </w:r>
          </w:p>
        </w:tc>
      </w:tr>
      <w:tr w:rsidR="004C78D5" w:rsidTr="00444D76">
        <w:trPr>
          <w:trHeight w:hRule="exact" w:val="567"/>
          <w:jc w:val="center"/>
        </w:trPr>
        <w:tc>
          <w:tcPr>
            <w:tcW w:w="1088" w:type="pct"/>
            <w:vMerge/>
            <w:vAlign w:val="center"/>
          </w:tcPr>
          <w:p w:rsidR="004C78D5" w:rsidRDefault="004C78D5">
            <w:pPr>
              <w:kinsoku/>
              <w:jc w:val="center"/>
              <w:rPr>
                <w:rFonts w:ascii="仿宋_GB2312" w:eastAsia="仿宋_GB2312" w:hAnsi="仿宋_GB2312" w:cs="仿宋_GB2312"/>
                <w:color w:val="auto"/>
                <w:sz w:val="28"/>
                <w:szCs w:val="28"/>
              </w:rPr>
            </w:pPr>
          </w:p>
        </w:tc>
        <w:tc>
          <w:tcPr>
            <w:tcW w:w="1205" w:type="pct"/>
            <w:vMerge/>
            <w:vAlign w:val="center"/>
          </w:tcPr>
          <w:p w:rsidR="004C78D5" w:rsidRDefault="004C78D5">
            <w:pPr>
              <w:kinsoku/>
              <w:jc w:val="center"/>
              <w:rPr>
                <w:rFonts w:ascii="仿宋_GB2312" w:eastAsia="仿宋_GB2312" w:hAnsi="仿宋_GB2312" w:cs="仿宋_GB2312"/>
                <w:color w:val="auto"/>
                <w:sz w:val="28"/>
                <w:szCs w:val="28"/>
              </w:rPr>
            </w:pPr>
          </w:p>
        </w:tc>
        <w:tc>
          <w:tcPr>
            <w:tcW w:w="2707" w:type="pct"/>
            <w:vAlign w:val="center"/>
          </w:tcPr>
          <w:p w:rsidR="004C78D5" w:rsidRDefault="00773F61">
            <w:pPr>
              <w:kinsoku/>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闭幕式/成绩公布</w:t>
            </w:r>
          </w:p>
        </w:tc>
      </w:tr>
    </w:tbl>
    <w:p w:rsidR="004C78D5" w:rsidRDefault="00773F61">
      <w:pPr>
        <w:pStyle w:val="a7"/>
        <w:widowControl w:val="0"/>
        <w:kinsoku/>
        <w:spacing w:line="580" w:lineRule="exact"/>
        <w:ind w:firstLine="640"/>
        <w:jc w:val="both"/>
        <w:rPr>
          <w:rFonts w:ascii="黑体" w:eastAsia="黑体" w:hAnsi="黑体" w:cs="黑体"/>
          <w:color w:val="auto"/>
          <w:lang w:val="en-US"/>
        </w:rPr>
      </w:pPr>
      <w:r>
        <w:rPr>
          <w:rFonts w:ascii="黑体" w:eastAsia="黑体" w:hAnsi="黑体" w:cs="黑体" w:hint="eastAsia"/>
          <w:color w:val="auto"/>
          <w:lang w:val="en-US"/>
        </w:rPr>
        <w:t>二、竞赛规则</w:t>
      </w:r>
    </w:p>
    <w:p w:rsidR="004C78D5" w:rsidRDefault="00773F61">
      <w:pPr>
        <w:widowControl w:val="0"/>
        <w:kinsoku/>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color w:val="auto"/>
          <w:sz w:val="32"/>
          <w:szCs w:val="32"/>
        </w:rPr>
        <w:t>（一）抽签与熟悉场地</w:t>
      </w:r>
    </w:p>
    <w:p w:rsidR="004C78D5" w:rsidRDefault="00773F61">
      <w:pPr>
        <w:pStyle w:val="a7"/>
        <w:widowControl w:val="0"/>
        <w:kinsoku/>
        <w:spacing w:line="580" w:lineRule="exact"/>
        <w:ind w:firstLine="640"/>
        <w:jc w:val="both"/>
        <w:rPr>
          <w:color w:val="auto"/>
          <w:lang w:val="en-US"/>
        </w:rPr>
      </w:pPr>
      <w:r>
        <w:rPr>
          <w:rFonts w:hint="eastAsia"/>
          <w:color w:val="auto"/>
        </w:rPr>
        <w:t>1.</w:t>
      </w:r>
      <w:r>
        <w:rPr>
          <w:rFonts w:hint="eastAsia"/>
          <w:color w:val="auto"/>
          <w:lang w:val="en-US"/>
        </w:rPr>
        <w:t>竞赛</w:t>
      </w:r>
      <w:r>
        <w:rPr>
          <w:rFonts w:hint="eastAsia"/>
          <w:color w:val="auto"/>
        </w:rPr>
        <w:t>前一天</w:t>
      </w:r>
      <w:r>
        <w:rPr>
          <w:rFonts w:hint="eastAsia"/>
          <w:color w:val="auto"/>
          <w:lang w:val="en-US"/>
        </w:rPr>
        <w:t>安排参赛队进行加密</w:t>
      </w:r>
      <w:r>
        <w:rPr>
          <w:rFonts w:hint="eastAsia"/>
          <w:color w:val="auto"/>
        </w:rPr>
        <w:t>抽签。</w:t>
      </w:r>
      <w:r>
        <w:rPr>
          <w:rFonts w:hint="eastAsia"/>
          <w:color w:val="auto"/>
          <w:spacing w:val="-4"/>
        </w:rPr>
        <w:t>确定各参赛队的</w:t>
      </w:r>
      <w:r>
        <w:rPr>
          <w:rFonts w:hint="eastAsia"/>
          <w:color w:val="auto"/>
          <w:spacing w:val="-4"/>
        </w:rPr>
        <w:lastRenderedPageBreak/>
        <w:t>“抽签顺序号”。</w:t>
      </w:r>
      <w:r>
        <w:rPr>
          <w:rFonts w:hint="eastAsia"/>
          <w:color w:val="auto"/>
        </w:rPr>
        <w:t>抽签结束后，各参赛队熟悉</w:t>
      </w:r>
      <w:r>
        <w:rPr>
          <w:rFonts w:hint="eastAsia"/>
          <w:color w:val="auto"/>
          <w:lang w:val="en-US"/>
        </w:rPr>
        <w:t>竞赛</w:t>
      </w:r>
      <w:r>
        <w:rPr>
          <w:rFonts w:hint="eastAsia"/>
          <w:color w:val="auto"/>
        </w:rPr>
        <w:t>场地。</w:t>
      </w:r>
      <w:r>
        <w:rPr>
          <w:rFonts w:hint="eastAsia"/>
          <w:color w:val="auto"/>
          <w:lang w:val="en-US"/>
        </w:rPr>
        <w:t>熟悉场地时应严格遵守竞赛各种制度，严禁拥挤、喧哗，以免发生意外事故。</w:t>
      </w:r>
    </w:p>
    <w:p w:rsidR="004C78D5" w:rsidRDefault="00773F61">
      <w:pPr>
        <w:pStyle w:val="a7"/>
        <w:widowControl w:val="0"/>
        <w:kinsoku/>
        <w:spacing w:line="580" w:lineRule="exact"/>
        <w:ind w:firstLine="640"/>
        <w:jc w:val="both"/>
        <w:rPr>
          <w:color w:val="auto"/>
        </w:rPr>
      </w:pPr>
      <w:r>
        <w:rPr>
          <w:rFonts w:hint="eastAsia"/>
          <w:color w:val="auto"/>
          <w:lang w:val="en-US"/>
        </w:rPr>
        <w:t>2.组委会在开幕式后统一安排参赛队进行赛前抽签，由抽签决定各参赛队工位号。</w:t>
      </w:r>
      <w:r>
        <w:rPr>
          <w:rFonts w:hint="eastAsia"/>
          <w:color w:val="auto"/>
          <w:spacing w:val="-8"/>
        </w:rPr>
        <w:t>每</w:t>
      </w:r>
      <w:r>
        <w:rPr>
          <w:rFonts w:hint="eastAsia"/>
          <w:color w:val="auto"/>
          <w:spacing w:val="-8"/>
          <w:lang w:val="en-US"/>
        </w:rPr>
        <w:t>模块竞赛</w:t>
      </w:r>
      <w:r>
        <w:rPr>
          <w:rFonts w:hint="eastAsia"/>
          <w:color w:val="auto"/>
          <w:spacing w:val="-8"/>
        </w:rPr>
        <w:t>前，参赛队现场</w:t>
      </w:r>
      <w:r>
        <w:rPr>
          <w:rFonts w:hint="eastAsia"/>
          <w:color w:val="auto"/>
          <w:spacing w:val="-8"/>
          <w:lang w:val="en-US"/>
        </w:rPr>
        <w:t>进行加密</w:t>
      </w:r>
      <w:r>
        <w:rPr>
          <w:rFonts w:hint="eastAsia"/>
          <w:color w:val="auto"/>
          <w:spacing w:val="-8"/>
        </w:rPr>
        <w:t>抽签，确定</w:t>
      </w:r>
      <w:r>
        <w:rPr>
          <w:rFonts w:hint="eastAsia"/>
          <w:color w:val="auto"/>
          <w:spacing w:val="-8"/>
          <w:lang w:val="en-US"/>
        </w:rPr>
        <w:t>竞赛</w:t>
      </w:r>
      <w:r>
        <w:rPr>
          <w:rFonts w:hint="eastAsia"/>
          <w:color w:val="auto"/>
          <w:spacing w:val="-8"/>
        </w:rPr>
        <w:t>工位</w:t>
      </w:r>
      <w:r>
        <w:rPr>
          <w:rFonts w:hint="eastAsia"/>
          <w:color w:val="auto"/>
          <w:spacing w:val="-8"/>
          <w:lang w:val="en-US"/>
        </w:rPr>
        <w:t>号</w:t>
      </w:r>
      <w:r>
        <w:rPr>
          <w:rFonts w:hint="eastAsia"/>
          <w:color w:val="auto"/>
          <w:spacing w:val="-8"/>
        </w:rPr>
        <w:t>。</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楷体_GB2312" w:eastAsia="楷体_GB2312" w:hAnsi="楷体_GB2312" w:cs="楷体_GB2312" w:hint="eastAsia"/>
          <w:color w:val="auto"/>
          <w:sz w:val="32"/>
          <w:szCs w:val="32"/>
        </w:rPr>
        <w:t>（二）竞赛入场</w:t>
      </w:r>
    </w:p>
    <w:p w:rsidR="004C78D5" w:rsidRDefault="00773F61">
      <w:pPr>
        <w:pStyle w:val="a7"/>
        <w:widowControl w:val="0"/>
        <w:kinsoku/>
        <w:spacing w:line="580" w:lineRule="exact"/>
        <w:ind w:firstLine="640"/>
        <w:jc w:val="both"/>
        <w:rPr>
          <w:color w:val="auto"/>
          <w:lang w:val="en-US"/>
        </w:rPr>
      </w:pPr>
      <w:r>
        <w:rPr>
          <w:rFonts w:hint="eastAsia"/>
          <w:color w:val="auto"/>
          <w:lang w:val="en-US"/>
        </w:rPr>
        <w:t>1.参赛选手凭参赛证、身份证、学生证在正式竞赛开始前30分钟到指定地点集合，选手按抽签顺序依次进场，进行各项准备工作。</w:t>
      </w:r>
      <w:r>
        <w:rPr>
          <w:rFonts w:hint="eastAsia"/>
          <w:color w:val="auto"/>
        </w:rPr>
        <w:t>在</w:t>
      </w:r>
      <w:r>
        <w:rPr>
          <w:rFonts w:hint="eastAsia"/>
          <w:color w:val="auto"/>
          <w:lang w:val="en-US"/>
        </w:rPr>
        <w:t>竞赛</w:t>
      </w:r>
      <w:r>
        <w:rPr>
          <w:rFonts w:hint="eastAsia"/>
          <w:color w:val="auto"/>
        </w:rPr>
        <w:t>期间实行封闭管理，</w:t>
      </w:r>
      <w:r>
        <w:rPr>
          <w:rFonts w:hint="eastAsia"/>
          <w:color w:val="auto"/>
          <w:lang w:val="en-US"/>
        </w:rPr>
        <w:t>选手在正式竞赛开始15分钟后不得入场，竞赛剩余时间30分钟内允许提前离场。</w:t>
      </w:r>
    </w:p>
    <w:p w:rsidR="004C78D5" w:rsidRDefault="00773F61">
      <w:pPr>
        <w:widowControl w:val="0"/>
        <w:kinsoku/>
        <w:spacing w:line="580" w:lineRule="exact"/>
        <w:ind w:firstLineChars="200" w:firstLine="640"/>
        <w:rPr>
          <w:rFonts w:ascii="仿宋_GB2312" w:eastAsia="仿宋_GB2312" w:hAnsi="仿宋_GB2312" w:cs="仿宋_GB2312"/>
          <w:color w:val="auto"/>
          <w:sz w:val="32"/>
          <w:szCs w:val="32"/>
          <w:lang w:bidi="zh-CN"/>
        </w:rPr>
      </w:pPr>
      <w:r>
        <w:rPr>
          <w:rFonts w:ascii="仿宋_GB2312" w:eastAsia="仿宋_GB2312" w:hAnsi="仿宋_GB2312" w:cs="仿宋_GB2312" w:hint="eastAsia"/>
          <w:color w:val="auto"/>
          <w:sz w:val="32"/>
          <w:szCs w:val="32"/>
          <w:lang w:bidi="zh-CN"/>
        </w:rPr>
        <w:t>2.参赛选手不允许带任何参赛队及个人信息入场参赛，不允许携带任何通讯及存储设备、纸质材料等物品进入赛场，赛场内提供必需用品。</w:t>
      </w:r>
    </w:p>
    <w:p w:rsidR="004C78D5" w:rsidRDefault="00773F61">
      <w:pPr>
        <w:pStyle w:val="a7"/>
        <w:widowControl w:val="0"/>
        <w:kinsoku/>
        <w:spacing w:line="580" w:lineRule="exact"/>
        <w:ind w:firstLine="640"/>
        <w:jc w:val="both"/>
        <w:rPr>
          <w:rFonts w:ascii="楷体_GB2312" w:eastAsia="楷体_GB2312" w:hAnsi="楷体_GB2312" w:cs="楷体_GB2312"/>
          <w:color w:val="auto"/>
          <w:lang w:val="en-US" w:bidi="ar-SA"/>
        </w:rPr>
      </w:pPr>
      <w:r>
        <w:rPr>
          <w:rFonts w:ascii="楷体_GB2312" w:eastAsia="楷体_GB2312" w:hAnsi="楷体_GB2312" w:cs="楷体_GB2312" w:hint="eastAsia"/>
          <w:color w:val="auto"/>
          <w:lang w:val="en-US" w:bidi="ar-SA"/>
        </w:rPr>
        <w:t>（三）竞赛过程</w:t>
      </w:r>
    </w:p>
    <w:p w:rsidR="004C78D5" w:rsidRDefault="00773F61">
      <w:pPr>
        <w:pStyle w:val="a7"/>
        <w:widowControl w:val="0"/>
        <w:kinsoku/>
        <w:spacing w:line="580" w:lineRule="exact"/>
        <w:ind w:firstLine="640"/>
        <w:jc w:val="both"/>
        <w:rPr>
          <w:color w:val="auto"/>
          <w:lang w:val="en-US"/>
        </w:rPr>
      </w:pPr>
      <w:r>
        <w:rPr>
          <w:rFonts w:hint="eastAsia"/>
          <w:color w:val="auto"/>
          <w:lang w:val="en-US"/>
        </w:rPr>
        <w:t>1.参赛选手进入赛场必须听从现场裁判员的统一布置和指挥，需对竞赛设备进行检查和测试，如有问题及时向裁判员报告。</w:t>
      </w:r>
    </w:p>
    <w:p w:rsidR="004C78D5" w:rsidRDefault="00773F61">
      <w:pPr>
        <w:pStyle w:val="a7"/>
        <w:widowControl w:val="0"/>
        <w:kinsoku/>
        <w:spacing w:line="580" w:lineRule="exact"/>
        <w:ind w:firstLine="640"/>
        <w:jc w:val="both"/>
        <w:rPr>
          <w:color w:val="auto"/>
          <w:lang w:val="en-US"/>
        </w:rPr>
      </w:pPr>
      <w:r>
        <w:rPr>
          <w:rFonts w:hint="eastAsia"/>
          <w:color w:val="auto"/>
          <w:lang w:val="en-US"/>
        </w:rPr>
        <w:t>2.参赛选手必须在裁判宣布竞赛开始后才能进行竞赛。</w:t>
      </w:r>
    </w:p>
    <w:p w:rsidR="004C78D5" w:rsidRDefault="00773F61">
      <w:pPr>
        <w:pStyle w:val="a7"/>
        <w:widowControl w:val="0"/>
        <w:kinsoku/>
        <w:spacing w:line="580" w:lineRule="exact"/>
        <w:ind w:firstLine="640"/>
        <w:jc w:val="both"/>
        <w:rPr>
          <w:color w:val="auto"/>
          <w:lang w:val="en-US"/>
        </w:rPr>
      </w:pPr>
      <w:r>
        <w:rPr>
          <w:rFonts w:hint="eastAsia"/>
          <w:color w:val="auto"/>
          <w:lang w:val="en-US"/>
        </w:rPr>
        <w:t>3.参赛选手所携带进入赛场的参赛证件和其它物品，裁判员有权进行检验和核准。</w:t>
      </w:r>
    </w:p>
    <w:p w:rsidR="004C78D5" w:rsidRDefault="00773F61">
      <w:pPr>
        <w:pStyle w:val="a7"/>
        <w:widowControl w:val="0"/>
        <w:kinsoku/>
        <w:spacing w:line="580" w:lineRule="exact"/>
        <w:ind w:firstLine="640"/>
        <w:jc w:val="both"/>
        <w:rPr>
          <w:color w:val="auto"/>
          <w:lang w:val="en-US"/>
        </w:rPr>
      </w:pPr>
      <w:r>
        <w:rPr>
          <w:rFonts w:hint="eastAsia"/>
          <w:color w:val="auto"/>
          <w:lang w:val="en-US"/>
        </w:rPr>
        <w:t>4.竞赛过程中选手不得随意离开工位或所属规定范围，不得与其它选手交流或擅自离开赛场。如遇问题时须举手向裁判员示意询问后处理，否则按作弊行为处理。</w:t>
      </w:r>
    </w:p>
    <w:p w:rsidR="004C78D5" w:rsidRDefault="00773F61">
      <w:pPr>
        <w:pStyle w:val="a7"/>
        <w:widowControl w:val="0"/>
        <w:kinsoku/>
        <w:spacing w:line="580" w:lineRule="exact"/>
        <w:ind w:firstLine="640"/>
        <w:jc w:val="both"/>
        <w:rPr>
          <w:color w:val="auto"/>
          <w:lang w:val="en-US"/>
        </w:rPr>
      </w:pPr>
      <w:r>
        <w:rPr>
          <w:rFonts w:hint="eastAsia"/>
          <w:color w:val="auto"/>
          <w:lang w:val="en-US"/>
        </w:rPr>
        <w:lastRenderedPageBreak/>
        <w:t>5.在竞赛过程中只允许裁判员、技术支持等工作人员进入现场，其余人员（包括领队、指导教师）未经组委会同意不得进入赛场。</w:t>
      </w:r>
    </w:p>
    <w:p w:rsidR="004C78D5" w:rsidRDefault="00773F61">
      <w:pPr>
        <w:pStyle w:val="a7"/>
        <w:widowControl w:val="0"/>
        <w:kinsoku/>
        <w:spacing w:line="580" w:lineRule="exact"/>
        <w:ind w:firstLine="640"/>
        <w:jc w:val="both"/>
        <w:rPr>
          <w:color w:val="auto"/>
          <w:lang w:val="en-US"/>
        </w:rPr>
      </w:pPr>
      <w:r>
        <w:rPr>
          <w:rFonts w:hint="eastAsia"/>
          <w:color w:val="auto"/>
          <w:lang w:val="en-US"/>
        </w:rPr>
        <w:t>6.竞赛过程中，选手必须严格遵守安全操作规程，确保人身和设备安全，并接受现场裁判和技术人员的监督和警示。因选手造成设备故障或损坏，无法继续竞赛，裁判长有权决定终止竞赛。因非选手个人因素造成设备故障，由裁判长视具体情况做出裁决（暂停</w:t>
      </w:r>
      <w:r w:rsidR="00FF5156">
        <w:rPr>
          <w:rFonts w:hint="eastAsia"/>
          <w:color w:val="auto"/>
          <w:lang w:val="en-US"/>
        </w:rPr>
        <w:t>竞赛</w:t>
      </w:r>
      <w:r>
        <w:rPr>
          <w:rFonts w:hint="eastAsia"/>
          <w:color w:val="auto"/>
          <w:lang w:val="en-US"/>
        </w:rPr>
        <w:t>计时或调整至最后一批次参加</w:t>
      </w:r>
      <w:r w:rsidR="00FF5156">
        <w:rPr>
          <w:rFonts w:hint="eastAsia"/>
          <w:color w:val="auto"/>
          <w:lang w:val="en-US"/>
        </w:rPr>
        <w:t>竞赛</w:t>
      </w:r>
      <w:r>
        <w:rPr>
          <w:rFonts w:hint="eastAsia"/>
          <w:color w:val="auto"/>
          <w:lang w:val="en-US"/>
        </w:rPr>
        <w:t>）。如果确定为设备故障问题，裁判长按照故障修复时间给与补时。</w:t>
      </w:r>
    </w:p>
    <w:p w:rsidR="004C78D5" w:rsidRDefault="00773F61">
      <w:pPr>
        <w:widowControl w:val="0"/>
        <w:kinsoku/>
        <w:spacing w:line="580" w:lineRule="exact"/>
        <w:ind w:firstLineChars="200" w:firstLine="640"/>
        <w:rPr>
          <w:rFonts w:ascii="仿宋_GB2312" w:eastAsia="仿宋_GB2312" w:hAnsi="仿宋_GB2312" w:cs="仿宋_GB2312"/>
          <w:color w:val="auto"/>
          <w:sz w:val="32"/>
          <w:szCs w:val="32"/>
          <w:lang w:bidi="zh-CN"/>
        </w:rPr>
      </w:pPr>
      <w:r>
        <w:rPr>
          <w:rFonts w:ascii="仿宋_GB2312" w:eastAsia="仿宋_GB2312" w:hAnsi="仿宋_GB2312" w:cs="仿宋_GB2312" w:hint="eastAsia"/>
          <w:color w:val="auto"/>
          <w:sz w:val="32"/>
          <w:szCs w:val="32"/>
          <w:lang w:bidi="zh-CN"/>
        </w:rPr>
        <w:t>7.参赛队提交的所有文件、单据等，凡要求参赛选手签字确认的，均签参赛抽签序号。</w:t>
      </w:r>
    </w:p>
    <w:p w:rsidR="004C78D5" w:rsidRDefault="00773F61">
      <w:pPr>
        <w:widowControl w:val="0"/>
        <w:kinsoku/>
        <w:spacing w:line="580" w:lineRule="exact"/>
        <w:ind w:firstLineChars="200" w:firstLine="640"/>
        <w:rPr>
          <w:rFonts w:ascii="仿宋_GB2312" w:eastAsia="仿宋_GB2312" w:hAnsi="仿宋_GB2312" w:cs="仿宋_GB2312"/>
          <w:color w:val="auto"/>
          <w:sz w:val="32"/>
          <w:szCs w:val="32"/>
          <w:lang w:bidi="zh-CN"/>
        </w:rPr>
      </w:pPr>
      <w:r>
        <w:rPr>
          <w:rFonts w:ascii="仿宋_GB2312" w:eastAsia="仿宋_GB2312" w:hAnsi="仿宋_GB2312" w:cs="仿宋_GB2312" w:hint="eastAsia"/>
          <w:color w:val="auto"/>
          <w:sz w:val="32"/>
          <w:szCs w:val="32"/>
          <w:lang w:bidi="zh-CN"/>
        </w:rPr>
        <w:t>8.竞赛中出现不文明和不安全的现象、操作不规范会导致扣除有关分数。</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lang w:bidi="zh-CN"/>
        </w:rPr>
      </w:pPr>
      <w:r>
        <w:rPr>
          <w:rFonts w:ascii="楷体_GB2312" w:eastAsia="楷体_GB2312" w:hAnsi="楷体_GB2312" w:cs="楷体_GB2312" w:hint="eastAsia"/>
          <w:color w:val="auto"/>
          <w:sz w:val="32"/>
          <w:szCs w:val="32"/>
        </w:rPr>
        <w:t>（四）竞赛结束</w:t>
      </w:r>
    </w:p>
    <w:p w:rsidR="004C78D5" w:rsidRDefault="00773F61">
      <w:pPr>
        <w:widowControl w:val="0"/>
        <w:kinsoku/>
        <w:spacing w:line="580" w:lineRule="exact"/>
        <w:ind w:firstLineChars="200" w:firstLine="640"/>
        <w:rPr>
          <w:rFonts w:ascii="仿宋_GB2312" w:eastAsia="仿宋_GB2312" w:hAnsi="仿宋_GB2312" w:cs="仿宋_GB2312"/>
          <w:color w:val="auto"/>
          <w:sz w:val="32"/>
          <w:szCs w:val="32"/>
          <w:lang w:bidi="zh-CN"/>
        </w:rPr>
      </w:pPr>
      <w:r>
        <w:rPr>
          <w:rFonts w:ascii="仿宋_GB2312" w:eastAsia="仿宋_GB2312" w:hAnsi="仿宋_GB2312" w:cs="仿宋_GB2312" w:hint="eastAsia"/>
          <w:color w:val="auto"/>
          <w:sz w:val="32"/>
          <w:szCs w:val="32"/>
          <w:lang w:bidi="zh-CN"/>
        </w:rPr>
        <w:t>1.竞赛结束前10分钟，裁判长提醒竞赛即将结束，当宣布竞赛结束后，参赛选手必须马上停止一切操作，按要求位置站立等候撤离竞赛工位指令。</w:t>
      </w:r>
    </w:p>
    <w:p w:rsidR="004C78D5" w:rsidRPr="00444D76" w:rsidRDefault="00773F61">
      <w:pPr>
        <w:pStyle w:val="a7"/>
        <w:widowControl w:val="0"/>
        <w:kinsoku/>
        <w:spacing w:line="580" w:lineRule="exact"/>
        <w:ind w:firstLine="640"/>
        <w:jc w:val="both"/>
        <w:rPr>
          <w:color w:val="auto"/>
          <w:lang w:val="en-US"/>
        </w:rPr>
      </w:pPr>
      <w:r>
        <w:rPr>
          <w:rFonts w:hint="eastAsia"/>
          <w:color w:val="auto"/>
          <w:lang w:val="en-US"/>
        </w:rPr>
        <w:t>2</w:t>
      </w:r>
      <w:r w:rsidRPr="00444D76">
        <w:rPr>
          <w:rFonts w:hint="eastAsia"/>
          <w:color w:val="auto"/>
          <w:lang w:val="en-US"/>
        </w:rPr>
        <w:t>.参赛队若提前结束竞赛，应由选手向裁判员举手示意，竞赛终止时间由裁判员记录，参赛队结束竞赛后不得再进行任何操作。</w:t>
      </w:r>
    </w:p>
    <w:p w:rsidR="004C78D5" w:rsidRDefault="00773F61">
      <w:pPr>
        <w:pStyle w:val="a7"/>
        <w:widowControl w:val="0"/>
        <w:kinsoku/>
        <w:spacing w:line="580" w:lineRule="exact"/>
        <w:ind w:firstLine="640"/>
        <w:jc w:val="both"/>
        <w:rPr>
          <w:color w:val="auto"/>
          <w:lang w:val="en-US"/>
        </w:rPr>
      </w:pPr>
      <w:r>
        <w:rPr>
          <w:rFonts w:hint="eastAsia"/>
          <w:color w:val="auto"/>
          <w:lang w:val="en-US"/>
        </w:rPr>
        <w:t>3.参赛选手不得将竞赛有关的任何物品带离赛场，选手必须经现场裁判员检查许可后方能离开赛场。</w:t>
      </w:r>
    </w:p>
    <w:p w:rsidR="004C78D5" w:rsidRDefault="00773F61">
      <w:pPr>
        <w:pStyle w:val="a7"/>
        <w:widowControl w:val="0"/>
        <w:kinsoku/>
        <w:spacing w:line="580" w:lineRule="exact"/>
        <w:ind w:firstLine="640"/>
        <w:jc w:val="both"/>
        <w:rPr>
          <w:rFonts w:ascii="楷体_GB2312" w:eastAsia="楷体_GB2312" w:hAnsi="楷体_GB2312" w:cs="楷体_GB2312"/>
          <w:color w:val="auto"/>
          <w:lang w:val="en-US" w:bidi="ar-SA"/>
        </w:rPr>
      </w:pPr>
      <w:r>
        <w:rPr>
          <w:rFonts w:ascii="楷体_GB2312" w:eastAsia="楷体_GB2312" w:hAnsi="楷体_GB2312" w:cs="楷体_GB2312" w:hint="eastAsia"/>
          <w:color w:val="auto"/>
          <w:lang w:val="en-US" w:bidi="ar-SA"/>
        </w:rPr>
        <w:t>（五）文明参赛要求</w:t>
      </w:r>
    </w:p>
    <w:p w:rsidR="004C78D5" w:rsidRDefault="00773F61">
      <w:pPr>
        <w:pStyle w:val="a7"/>
        <w:widowControl w:val="0"/>
        <w:kinsoku/>
        <w:spacing w:line="580" w:lineRule="exact"/>
        <w:ind w:firstLine="640"/>
        <w:jc w:val="both"/>
        <w:rPr>
          <w:color w:val="auto"/>
          <w:lang w:val="en-US"/>
        </w:rPr>
      </w:pPr>
      <w:r>
        <w:rPr>
          <w:rFonts w:hint="eastAsia"/>
          <w:color w:val="auto"/>
          <w:lang w:val="en-US"/>
        </w:rPr>
        <w:lastRenderedPageBreak/>
        <w:t>1.任何选手在竞赛期间未经赛项组委会的批准不得接受其他单位和个人进行的与竞赛内容相关的采访。</w:t>
      </w:r>
    </w:p>
    <w:p w:rsidR="004C78D5" w:rsidRDefault="00773F61">
      <w:pPr>
        <w:pStyle w:val="a7"/>
        <w:widowControl w:val="0"/>
        <w:kinsoku/>
        <w:spacing w:line="580" w:lineRule="exact"/>
        <w:ind w:firstLine="640"/>
        <w:jc w:val="both"/>
        <w:rPr>
          <w:color w:val="auto"/>
          <w:lang w:val="en-US"/>
        </w:rPr>
      </w:pPr>
      <w:r>
        <w:rPr>
          <w:rFonts w:hint="eastAsia"/>
          <w:color w:val="auto"/>
          <w:lang w:val="en-US"/>
        </w:rPr>
        <w:t>2.任何选手未经允许不得将竞赛的相关信息擅自公布。</w:t>
      </w:r>
    </w:p>
    <w:p w:rsidR="004C78D5" w:rsidRDefault="00773F61" w:rsidP="003B09CB">
      <w:pPr>
        <w:pStyle w:val="a7"/>
        <w:widowControl w:val="0"/>
        <w:kinsoku/>
        <w:spacing w:line="580" w:lineRule="exact"/>
        <w:ind w:firstLineChars="207" w:firstLine="638"/>
        <w:jc w:val="both"/>
        <w:rPr>
          <w:color w:val="auto"/>
          <w:spacing w:val="-6"/>
          <w:lang w:val="en-US"/>
        </w:rPr>
      </w:pPr>
      <w:r>
        <w:rPr>
          <w:rFonts w:hint="eastAsia"/>
          <w:color w:val="auto"/>
          <w:spacing w:val="-6"/>
          <w:lang w:val="en-US"/>
        </w:rPr>
        <w:t>3.参赛选手和指导教师违反竞赛规则，将取消</w:t>
      </w:r>
      <w:r>
        <w:rPr>
          <w:rFonts w:hint="eastAsia"/>
          <w:color w:val="auto"/>
          <w:lang w:val="en-US"/>
        </w:rPr>
        <w:t>竞赛</w:t>
      </w:r>
      <w:r>
        <w:rPr>
          <w:rFonts w:hint="eastAsia"/>
          <w:color w:val="auto"/>
          <w:spacing w:val="-6"/>
          <w:lang w:val="en-US"/>
        </w:rPr>
        <w:t>资格并进行通报。</w:t>
      </w:r>
    </w:p>
    <w:p w:rsidR="004C78D5" w:rsidRDefault="00773F61">
      <w:pPr>
        <w:pStyle w:val="a7"/>
        <w:widowControl w:val="0"/>
        <w:kinsoku/>
        <w:spacing w:line="580" w:lineRule="exact"/>
        <w:ind w:firstLine="640"/>
        <w:jc w:val="both"/>
        <w:rPr>
          <w:color w:val="auto"/>
          <w:lang w:val="en-US"/>
        </w:rPr>
      </w:pPr>
      <w:r>
        <w:rPr>
          <w:rFonts w:hint="eastAsia"/>
          <w:color w:val="auto"/>
          <w:lang w:val="en-US"/>
        </w:rPr>
        <w:t>4.各类赛务人员必须统一佩戴由竞赛组委会印制的相应证件，着装整齐。</w:t>
      </w:r>
    </w:p>
    <w:p w:rsidR="004C78D5" w:rsidRDefault="00773F61">
      <w:pPr>
        <w:pStyle w:val="a7"/>
        <w:widowControl w:val="0"/>
        <w:kinsoku/>
        <w:spacing w:line="580" w:lineRule="exact"/>
        <w:ind w:firstLine="640"/>
        <w:jc w:val="both"/>
        <w:rPr>
          <w:color w:val="auto"/>
          <w:lang w:val="en-US"/>
        </w:rPr>
      </w:pPr>
      <w:r>
        <w:rPr>
          <w:rFonts w:hint="eastAsia"/>
          <w:color w:val="auto"/>
          <w:lang w:val="en-US"/>
        </w:rPr>
        <w:t>5.新闻媒体人员进入赛场必须经过赛点领导小组允许，并且听从现场工作人员的安排和管理，不得影响竞赛正常进行。</w:t>
      </w:r>
    </w:p>
    <w:p w:rsidR="004C78D5" w:rsidRDefault="00773F61">
      <w:pPr>
        <w:pStyle w:val="a7"/>
        <w:widowControl w:val="0"/>
        <w:kinsoku/>
        <w:spacing w:line="580" w:lineRule="exact"/>
        <w:ind w:firstLine="640"/>
        <w:jc w:val="both"/>
        <w:rPr>
          <w:color w:val="auto"/>
          <w:lang w:val="en-US"/>
        </w:rPr>
      </w:pPr>
      <w:r>
        <w:rPr>
          <w:rFonts w:hint="eastAsia"/>
          <w:color w:val="auto"/>
          <w:lang w:val="en-US"/>
        </w:rPr>
        <w:t>6.其它未涉事项或突发事件，由竞赛组委会负责解释或决定。</w:t>
      </w:r>
    </w:p>
    <w:p w:rsidR="004C78D5" w:rsidRDefault="00773F61">
      <w:pPr>
        <w:widowControl w:val="0"/>
        <w:kinsoku/>
        <w:spacing w:line="580" w:lineRule="exact"/>
        <w:ind w:firstLineChars="200" w:firstLine="640"/>
        <w:jc w:val="both"/>
        <w:rPr>
          <w:color w:val="auto"/>
        </w:rPr>
      </w:pPr>
      <w:r>
        <w:rPr>
          <w:rFonts w:ascii="楷体_GB2312" w:eastAsia="楷体_GB2312" w:hAnsi="楷体_GB2312" w:cs="楷体_GB2312" w:hint="eastAsia"/>
          <w:color w:val="auto"/>
          <w:sz w:val="32"/>
          <w:szCs w:val="32"/>
        </w:rPr>
        <w:t>（六）成绩评定及公布</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1.在竞赛组委会领导下，赛项裁判组负责赛项成绩评定工作，参赛队成绩通过“三级审核”，确保</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成绩准确无误。</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2.竞赛专家组负责竞赛命题工作。</w:t>
      </w:r>
    </w:p>
    <w:p w:rsidR="004C78D5" w:rsidRDefault="00773F61" w:rsidP="003B09CB">
      <w:pPr>
        <w:widowControl w:val="0"/>
        <w:kinsoku/>
        <w:spacing w:line="580" w:lineRule="exact"/>
        <w:ind w:firstLineChars="207" w:firstLine="638"/>
        <w:jc w:val="both"/>
        <w:rPr>
          <w:rFonts w:ascii="仿宋_GB2312" w:eastAsia="仿宋_GB2312" w:hAnsi="仿宋_GB2312" w:cs="仿宋_GB2312"/>
          <w:color w:val="auto"/>
          <w:spacing w:val="-6"/>
          <w:sz w:val="32"/>
          <w:szCs w:val="32"/>
        </w:rPr>
      </w:pPr>
      <w:r>
        <w:rPr>
          <w:rFonts w:ascii="仿宋_GB2312" w:eastAsia="仿宋_GB2312" w:hAnsi="仿宋_GB2312" w:cs="仿宋_GB2312" w:hint="eastAsia"/>
          <w:color w:val="auto"/>
          <w:spacing w:val="-6"/>
          <w:sz w:val="32"/>
          <w:szCs w:val="32"/>
        </w:rPr>
        <w:t>3.裁判报到后，封闭管理。通过抽签方式，确定裁判执裁工位。</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4.为保证裁判执裁标准一致，裁判进行竞赛预演培训。</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5.快递运营专业知识综合能力测评模块和快递运营技能实 操模块由系统评分，快递综合业务设计实操模块由裁判评分。各 模块均采用百分制，最终总成绩由快递运营专业知识综合能力测 评模块分数×20%+快递综合业务设计实操模块分数×40%+快递运营技能实操模块分数×40%。</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6.竞赛成绩原则上在竞赛完毕2小时后公布。</w:t>
      </w:r>
    </w:p>
    <w:p w:rsidR="004C78D5" w:rsidRDefault="00773F61">
      <w:pPr>
        <w:widowControl w:val="0"/>
        <w:kinsoku/>
        <w:spacing w:line="580" w:lineRule="exact"/>
        <w:ind w:firstLineChars="201" w:firstLine="619"/>
        <w:jc w:val="both"/>
        <w:rPr>
          <w:rFonts w:ascii="仿宋_GB2312" w:eastAsia="仿宋_GB2312" w:hAnsi="仿宋_GB2312" w:cs="仿宋_GB2312"/>
          <w:color w:val="auto"/>
          <w:spacing w:val="-6"/>
          <w:sz w:val="32"/>
          <w:szCs w:val="32"/>
        </w:rPr>
      </w:pPr>
      <w:r>
        <w:rPr>
          <w:rFonts w:ascii="仿宋_GB2312" w:eastAsia="仿宋_GB2312" w:hAnsi="仿宋_GB2312" w:cs="仿宋_GB2312" w:hint="eastAsia"/>
          <w:color w:val="auto"/>
          <w:spacing w:val="-6"/>
          <w:sz w:val="32"/>
          <w:szCs w:val="32"/>
        </w:rPr>
        <w:t>7.其它未涉及事项或突发事件，由赛区仲裁委负责解释或决定。</w:t>
      </w:r>
    </w:p>
    <w:p w:rsidR="004C78D5" w:rsidRDefault="00773F61">
      <w:pPr>
        <w:pStyle w:val="a7"/>
        <w:widowControl w:val="0"/>
        <w:kinsoku/>
        <w:spacing w:line="580" w:lineRule="exact"/>
        <w:ind w:firstLine="640"/>
        <w:jc w:val="both"/>
        <w:rPr>
          <w:rFonts w:ascii="黑体" w:eastAsia="黑体" w:hAnsi="黑体" w:cs="黑体"/>
          <w:color w:val="auto"/>
          <w:lang w:val="en-US"/>
        </w:rPr>
      </w:pPr>
      <w:r>
        <w:rPr>
          <w:rFonts w:ascii="黑体" w:eastAsia="黑体" w:hAnsi="黑体" w:cs="黑体" w:hint="eastAsia"/>
          <w:color w:val="auto"/>
          <w:lang w:val="en-US"/>
        </w:rPr>
        <w:lastRenderedPageBreak/>
        <w:t>三、竞赛环境</w:t>
      </w:r>
    </w:p>
    <w:p w:rsidR="004C78D5" w:rsidRDefault="00773F61">
      <w:pPr>
        <w:pStyle w:val="a7"/>
        <w:widowControl w:val="0"/>
        <w:kinsoku/>
        <w:spacing w:line="580" w:lineRule="exact"/>
        <w:ind w:firstLine="640"/>
        <w:jc w:val="both"/>
        <w:rPr>
          <w:rFonts w:ascii="楷体_GB2312" w:eastAsia="楷体_GB2312" w:hAnsi="楷体_GB2312" w:cs="楷体_GB2312"/>
          <w:bCs/>
          <w:color w:val="auto"/>
        </w:rPr>
      </w:pPr>
      <w:r>
        <w:rPr>
          <w:rFonts w:ascii="楷体_GB2312" w:eastAsia="楷体_GB2312" w:hAnsi="楷体_GB2312" w:cs="楷体_GB2312" w:hint="eastAsia"/>
          <w:bCs/>
          <w:color w:val="auto"/>
          <w:lang w:val="en-US"/>
        </w:rPr>
        <w:t>（一）</w:t>
      </w:r>
      <w:r>
        <w:rPr>
          <w:rFonts w:ascii="楷体_GB2312" w:eastAsia="楷体_GB2312" w:hAnsi="楷体_GB2312" w:cs="楷体_GB2312" w:hint="eastAsia"/>
          <w:bCs/>
          <w:color w:val="auto"/>
        </w:rPr>
        <w:t>竞赛场地和设施标准</w:t>
      </w:r>
    </w:p>
    <w:p w:rsidR="004C78D5" w:rsidRDefault="00773F61">
      <w:pPr>
        <w:pStyle w:val="a7"/>
        <w:widowControl w:val="0"/>
        <w:kinsoku/>
        <w:spacing w:line="580" w:lineRule="exact"/>
        <w:ind w:firstLine="640"/>
        <w:jc w:val="both"/>
        <w:rPr>
          <w:bCs/>
          <w:color w:val="auto"/>
        </w:rPr>
      </w:pPr>
      <w:r>
        <w:rPr>
          <w:rFonts w:hint="eastAsia"/>
          <w:bCs/>
          <w:color w:val="auto"/>
        </w:rPr>
        <w:t>1.快递运营专业知识综合能力测评模块、快递综合业务设计实操模块和快递运营技能实操模块，每队均有独立使用的计算机设施，保证了各队在方案设计时的独立性，不受外界干扰。</w:t>
      </w:r>
    </w:p>
    <w:p w:rsidR="004C78D5" w:rsidRDefault="00773F61">
      <w:pPr>
        <w:pStyle w:val="a7"/>
        <w:widowControl w:val="0"/>
        <w:kinsoku/>
        <w:spacing w:line="580" w:lineRule="exact"/>
        <w:ind w:firstLine="640"/>
        <w:jc w:val="both"/>
        <w:rPr>
          <w:bCs/>
          <w:color w:val="auto"/>
        </w:rPr>
      </w:pPr>
      <w:r>
        <w:rPr>
          <w:rFonts w:hint="eastAsia"/>
          <w:bCs/>
          <w:color w:val="auto"/>
        </w:rPr>
        <w:t>2.使用的设施设备，规格、型号，新旧程度一致，保证竞赛的公平。</w:t>
      </w:r>
    </w:p>
    <w:p w:rsidR="004C78D5" w:rsidRDefault="00773F61">
      <w:pPr>
        <w:pStyle w:val="a7"/>
        <w:widowControl w:val="0"/>
        <w:kinsoku/>
        <w:spacing w:line="580" w:lineRule="exact"/>
        <w:ind w:firstLine="640"/>
        <w:jc w:val="both"/>
        <w:rPr>
          <w:bCs/>
          <w:color w:val="auto"/>
        </w:rPr>
      </w:pPr>
      <w:r>
        <w:rPr>
          <w:rFonts w:hint="eastAsia"/>
          <w:bCs/>
          <w:color w:val="auto"/>
        </w:rPr>
        <w:t>3.竞赛场地设有裁判休息室和工作室，设有开、闭赛式场地；设有能满足参赛队</w:t>
      </w:r>
      <w:r>
        <w:rPr>
          <w:rFonts w:hint="eastAsia"/>
          <w:bCs/>
          <w:color w:val="auto"/>
          <w:lang w:val="en-US"/>
        </w:rPr>
        <w:t>休息</w:t>
      </w:r>
      <w:r>
        <w:rPr>
          <w:rFonts w:hint="eastAsia"/>
          <w:bCs/>
          <w:color w:val="auto"/>
        </w:rPr>
        <w:t>的</w:t>
      </w:r>
      <w:r>
        <w:rPr>
          <w:rFonts w:hint="eastAsia"/>
          <w:bCs/>
          <w:color w:val="auto"/>
          <w:lang w:val="en-US"/>
        </w:rPr>
        <w:t>休息</w:t>
      </w:r>
      <w:r>
        <w:rPr>
          <w:rFonts w:hint="eastAsia"/>
          <w:bCs/>
          <w:color w:val="auto"/>
        </w:rPr>
        <w:t>室。</w:t>
      </w:r>
    </w:p>
    <w:p w:rsidR="004C78D5" w:rsidRDefault="00773F61">
      <w:pPr>
        <w:pStyle w:val="a7"/>
        <w:widowControl w:val="0"/>
        <w:kinsoku/>
        <w:spacing w:line="580" w:lineRule="exact"/>
        <w:ind w:firstLine="640"/>
        <w:jc w:val="both"/>
        <w:rPr>
          <w:rFonts w:ascii="黑体" w:eastAsia="黑体" w:hAnsi="黑体" w:cs="黑体"/>
          <w:color w:val="auto"/>
          <w:lang w:val="en-US"/>
        </w:rPr>
      </w:pPr>
      <w:r>
        <w:rPr>
          <w:rFonts w:ascii="黑体" w:eastAsia="黑体" w:hAnsi="黑体" w:cs="黑体" w:hint="eastAsia"/>
          <w:color w:val="auto"/>
          <w:lang w:val="en-US"/>
        </w:rPr>
        <w:t>四、技术标准</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竞赛涉及的主要技术规范有：</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GB/T 40043-2021 </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快递服务与电子商务信息交换规范；</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GB/T 24295-2021 </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智能信包箱；</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GB/T 10757-2011 </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邮政业术语；</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YZ/T 0178-2021 </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邮件快件限制过度包装要求；</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YZ/T </w:t>
      </w:r>
      <w:r>
        <w:rPr>
          <w:rFonts w:ascii="仿宋_GB2312" w:eastAsia="仿宋_GB2312" w:hAnsi="仿宋_GB2312" w:cs="仿宋_GB2312" w:hint="eastAsia"/>
          <w:color w:val="auto"/>
          <w:spacing w:val="-8"/>
          <w:sz w:val="32"/>
          <w:szCs w:val="32"/>
        </w:rPr>
        <w:t xml:space="preserve">0177-2021 </w:t>
      </w:r>
      <w:r w:rsidR="00444D76">
        <w:rPr>
          <w:rFonts w:ascii="仿宋_GB2312" w:eastAsia="仿宋_GB2312" w:hAnsi="仿宋_GB2312" w:cs="仿宋_GB2312" w:hint="eastAsia"/>
          <w:color w:val="auto"/>
          <w:spacing w:val="-8"/>
          <w:sz w:val="32"/>
          <w:szCs w:val="32"/>
        </w:rPr>
        <w:t xml:space="preserve"> </w:t>
      </w:r>
      <w:r>
        <w:rPr>
          <w:rFonts w:ascii="仿宋_GB2312" w:eastAsia="仿宋_GB2312" w:hAnsi="仿宋_GB2312" w:cs="仿宋_GB2312" w:hint="eastAsia"/>
          <w:color w:val="auto"/>
          <w:spacing w:val="-8"/>
          <w:sz w:val="32"/>
          <w:szCs w:val="32"/>
        </w:rPr>
        <w:t>邮件快件智能X射线安全检查设备技术要求；</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 xml:space="preserve">YZ/T 0171-2019 </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邮件快件包装基本要求；</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YZ 0149-2015</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 xml:space="preserve"> 快递安全生产操作规范；</w:t>
      </w:r>
    </w:p>
    <w:p w:rsidR="004C78D5" w:rsidRDefault="00773F61">
      <w:pPr>
        <w:widowControl w:val="0"/>
        <w:kinsoku/>
        <w:autoSpaceDE/>
        <w:autoSpaceDN/>
        <w:spacing w:line="580" w:lineRule="exact"/>
        <w:ind w:firstLineChars="200" w:firstLine="640"/>
        <w:jc w:val="both"/>
        <w:textAlignment w:val="auto"/>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YZ 0139-2015</w:t>
      </w:r>
      <w:r w:rsidR="00444D76">
        <w:rPr>
          <w:rFonts w:ascii="仿宋_GB2312" w:eastAsia="仿宋_GB2312" w:hAnsi="仿宋_GB2312" w:cs="仿宋_GB2312" w:hint="eastAsia"/>
          <w:color w:val="auto"/>
          <w:sz w:val="32"/>
          <w:szCs w:val="32"/>
        </w:rPr>
        <w:t xml:space="preserve"> </w:t>
      </w:r>
      <w:r>
        <w:rPr>
          <w:rFonts w:ascii="仿宋_GB2312" w:eastAsia="仿宋_GB2312" w:hAnsi="仿宋_GB2312" w:cs="仿宋_GB2312" w:hint="eastAsia"/>
          <w:color w:val="auto"/>
          <w:sz w:val="32"/>
          <w:szCs w:val="32"/>
        </w:rPr>
        <w:t xml:space="preserve"> 邮政业安全生产设备配置规范。</w:t>
      </w:r>
    </w:p>
    <w:p w:rsidR="004C78D5" w:rsidRDefault="00773F61" w:rsidP="003B09CB">
      <w:pPr>
        <w:widowControl w:val="0"/>
        <w:kinsoku/>
        <w:autoSpaceDE/>
        <w:autoSpaceDN/>
        <w:spacing w:line="580" w:lineRule="exact"/>
        <w:ind w:firstLineChars="207" w:firstLine="638"/>
        <w:jc w:val="both"/>
        <w:textAlignment w:val="auto"/>
        <w:rPr>
          <w:rFonts w:ascii="仿宋_GB2312" w:eastAsia="仿宋_GB2312" w:hAnsi="仿宋_GB2312" w:cs="仿宋_GB2312"/>
          <w:color w:val="auto"/>
          <w:spacing w:val="-6"/>
          <w:sz w:val="32"/>
          <w:szCs w:val="32"/>
        </w:rPr>
      </w:pPr>
      <w:r>
        <w:rPr>
          <w:rFonts w:ascii="仿宋_GB2312" w:eastAsia="仿宋_GB2312" w:hAnsi="仿宋_GB2312" w:cs="仿宋_GB2312" w:hint="eastAsia"/>
          <w:color w:val="auto"/>
          <w:spacing w:val="-6"/>
          <w:sz w:val="32"/>
          <w:szCs w:val="32"/>
        </w:rPr>
        <w:t>另有部分涉及国家有关部门发布的行政文件及企业管理文件。</w:t>
      </w:r>
    </w:p>
    <w:p w:rsidR="004C78D5" w:rsidRDefault="00773F61">
      <w:pPr>
        <w:widowControl w:val="0"/>
        <w:kinsoku/>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五、决赛成绩评定</w:t>
      </w:r>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（一）评分标准制定原则</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采用过程评价与结果评价相结合、能力评价与职业素养评价</w:t>
      </w:r>
      <w:r>
        <w:rPr>
          <w:rFonts w:ascii="仿宋_GB2312" w:eastAsia="仿宋_GB2312" w:hAnsi="仿宋_GB2312" w:cs="仿宋_GB2312" w:hint="eastAsia"/>
          <w:color w:val="auto"/>
          <w:sz w:val="32"/>
          <w:szCs w:val="32"/>
        </w:rPr>
        <w:lastRenderedPageBreak/>
        <w:t>相结合的评价方式，评分标准以“公平、公正、公开”为原则。为了保证评分“公平、公正、公开”，采取以下措施：</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1.考核内容、样题和评分标准公开。</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2.认真调试设施设备、计算机、系统软硬件，保证与竞赛具备的条件一致，将故障率降到最低点。</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裁判组由加密裁判、评分裁判和裁判长共同组成，裁判组赛前进行竞赛封闭预演培训，借用多媒体等载体掌握操作过程的评判标准，并对裁判的判罚进行分析对比，对不合理的判罚进行纠正，以保证裁判判罚标准一致。</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4.加强试题保密工作，确保竞赛的公平、公正。</w:t>
      </w:r>
    </w:p>
    <w:p w:rsidR="004C78D5" w:rsidRDefault="00773F61">
      <w:pPr>
        <w:widowControl w:val="0"/>
        <w:kinsoku/>
        <w:spacing w:line="56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5.召开赛前说明会和竞赛平台说明会。</w:t>
      </w:r>
    </w:p>
    <w:p w:rsidR="004C78D5" w:rsidRDefault="00773F61">
      <w:pPr>
        <w:widowControl w:val="0"/>
        <w:kinsoku/>
        <w:spacing w:line="580" w:lineRule="exact"/>
        <w:ind w:firstLineChars="200" w:firstLine="640"/>
        <w:jc w:val="both"/>
        <w:rPr>
          <w:rFonts w:ascii="楷体_GB2312" w:eastAsia="楷体_GB2312" w:hAnsi="楷体_GB2312" w:cs="楷体_GB2312"/>
          <w:color w:val="auto"/>
          <w:sz w:val="32"/>
          <w:szCs w:val="32"/>
        </w:rPr>
      </w:pPr>
      <w:r>
        <w:rPr>
          <w:rFonts w:ascii="楷体_GB2312" w:eastAsia="楷体_GB2312" w:hAnsi="楷体_GB2312" w:cs="楷体_GB2312" w:hint="eastAsia"/>
          <w:bCs/>
          <w:color w:val="auto"/>
          <w:sz w:val="32"/>
          <w:szCs w:val="32"/>
        </w:rPr>
        <w:t>（二）评分方法</w:t>
      </w:r>
    </w:p>
    <w:tbl>
      <w:tblPr>
        <w:tblStyle w:val="TableNormal"/>
        <w:tblW w:w="4999"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20"/>
        <w:gridCol w:w="3732"/>
      </w:tblGrid>
      <w:tr w:rsidR="004C78D5">
        <w:trPr>
          <w:trHeight w:hRule="exact" w:val="522"/>
          <w:jc w:val="center"/>
        </w:trPr>
        <w:tc>
          <w:tcPr>
            <w:tcW w:w="2891"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13"/>
                <w:sz w:val="28"/>
                <w:szCs w:val="28"/>
              </w:rPr>
              <w:t>竞赛内容</w:t>
            </w:r>
          </w:p>
        </w:tc>
        <w:tc>
          <w:tcPr>
            <w:tcW w:w="2108"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6"/>
                <w:sz w:val="28"/>
                <w:szCs w:val="28"/>
              </w:rPr>
              <w:t>分值占比</w:t>
            </w:r>
          </w:p>
        </w:tc>
      </w:tr>
      <w:tr w:rsidR="004C78D5">
        <w:trPr>
          <w:trHeight w:hRule="exact" w:val="549"/>
          <w:jc w:val="center"/>
        </w:trPr>
        <w:tc>
          <w:tcPr>
            <w:tcW w:w="2891"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2"/>
                <w:sz w:val="28"/>
                <w:szCs w:val="28"/>
              </w:rPr>
              <w:t>快递运营专业知识综合</w:t>
            </w:r>
            <w:r>
              <w:rPr>
                <w:rFonts w:ascii="仿宋_GB2312" w:eastAsia="仿宋_GB2312" w:hAnsi="仿宋_GB2312" w:cs="仿宋_GB2312" w:hint="eastAsia"/>
                <w:color w:val="auto"/>
                <w:spacing w:val="-9"/>
                <w:sz w:val="28"/>
                <w:szCs w:val="28"/>
              </w:rPr>
              <w:t>能力测评</w:t>
            </w:r>
          </w:p>
        </w:tc>
        <w:tc>
          <w:tcPr>
            <w:tcW w:w="2108"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12"/>
                <w:sz w:val="28"/>
                <w:szCs w:val="28"/>
              </w:rPr>
              <w:t>满分100分，占总分20%</w:t>
            </w:r>
          </w:p>
        </w:tc>
      </w:tr>
      <w:tr w:rsidR="004C78D5">
        <w:trPr>
          <w:trHeight w:hRule="exact" w:val="535"/>
          <w:jc w:val="center"/>
        </w:trPr>
        <w:tc>
          <w:tcPr>
            <w:tcW w:w="2891"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2"/>
                <w:sz w:val="28"/>
                <w:szCs w:val="28"/>
              </w:rPr>
              <w:t>快递综合业务设计实操</w:t>
            </w:r>
          </w:p>
        </w:tc>
        <w:tc>
          <w:tcPr>
            <w:tcW w:w="2108"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11"/>
                <w:sz w:val="28"/>
                <w:szCs w:val="28"/>
              </w:rPr>
              <w:t>满分100分，占总分40%</w:t>
            </w:r>
          </w:p>
        </w:tc>
      </w:tr>
      <w:tr w:rsidR="004C78D5">
        <w:trPr>
          <w:trHeight w:hRule="exact" w:val="546"/>
          <w:jc w:val="center"/>
        </w:trPr>
        <w:tc>
          <w:tcPr>
            <w:tcW w:w="2891"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2"/>
                <w:sz w:val="28"/>
                <w:szCs w:val="28"/>
              </w:rPr>
              <w:t>快递运营技能实操</w:t>
            </w:r>
          </w:p>
        </w:tc>
        <w:tc>
          <w:tcPr>
            <w:tcW w:w="2108"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11"/>
                <w:sz w:val="28"/>
                <w:szCs w:val="28"/>
              </w:rPr>
              <w:t>满分100分，占总分40%</w:t>
            </w:r>
          </w:p>
        </w:tc>
      </w:tr>
    </w:tbl>
    <w:p w:rsidR="004C78D5" w:rsidRDefault="00773F61">
      <w:pPr>
        <w:widowControl w:val="0"/>
        <w:kinsoku/>
        <w:autoSpaceDE/>
        <w:autoSpaceDN/>
        <w:spacing w:line="580" w:lineRule="exact"/>
        <w:ind w:firstLineChars="200" w:firstLine="640"/>
        <w:jc w:val="both"/>
        <w:textAlignment w:val="auto"/>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（三）评分细则</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1.快递运营专业知识综合能力测评评分标准</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题型为单选题、多选题和判断题，单选题为30题，每题1分；多选题为20题，每题2分；判断题为30题，每题1分；共计100分。</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2.快递综合业务设计实操评分标准</w:t>
      </w:r>
    </w:p>
    <w:tbl>
      <w:tblPr>
        <w:tblStyle w:val="TableNormal"/>
        <w:tblW w:w="4998"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01"/>
        <w:gridCol w:w="2391"/>
        <w:gridCol w:w="2666"/>
        <w:gridCol w:w="823"/>
        <w:gridCol w:w="1469"/>
      </w:tblGrid>
      <w:tr w:rsidR="004C78D5">
        <w:trPr>
          <w:trHeight w:val="680"/>
          <w:tblHeader/>
          <w:jc w:val="center"/>
        </w:trPr>
        <w:tc>
          <w:tcPr>
            <w:tcW w:w="847"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9"/>
                <w:sz w:val="28"/>
                <w:szCs w:val="28"/>
              </w:rPr>
              <w:t>项目</w:t>
            </w:r>
          </w:p>
        </w:tc>
        <w:tc>
          <w:tcPr>
            <w:tcW w:w="1350"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10"/>
                <w:sz w:val="28"/>
                <w:szCs w:val="28"/>
              </w:rPr>
              <w:t>子项目</w:t>
            </w:r>
          </w:p>
        </w:tc>
        <w:tc>
          <w:tcPr>
            <w:tcW w:w="1505"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5"/>
                <w:sz w:val="28"/>
                <w:szCs w:val="28"/>
              </w:rPr>
              <w:t>设计内容</w:t>
            </w:r>
          </w:p>
        </w:tc>
        <w:tc>
          <w:tcPr>
            <w:tcW w:w="465"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11"/>
                <w:sz w:val="28"/>
                <w:szCs w:val="28"/>
              </w:rPr>
              <w:t>分值</w:t>
            </w:r>
          </w:p>
        </w:tc>
        <w:tc>
          <w:tcPr>
            <w:tcW w:w="830" w:type="pct"/>
            <w:tcBorders>
              <w:tl2br w:val="nil"/>
              <w:tr2bl w:val="nil"/>
            </w:tcBorders>
            <w:vAlign w:val="center"/>
          </w:tcPr>
          <w:p w:rsidR="004C78D5" w:rsidRDefault="00773F61">
            <w:pPr>
              <w:widowControl w:val="0"/>
              <w:kinsoku/>
              <w:autoSpaceDE/>
              <w:autoSpaceDN/>
              <w:jc w:val="center"/>
              <w:textAlignment w:val="auto"/>
              <w:rPr>
                <w:rFonts w:ascii="黑体" w:eastAsia="黑体" w:hAnsi="黑体"/>
                <w:color w:val="auto"/>
                <w:sz w:val="28"/>
                <w:szCs w:val="28"/>
              </w:rPr>
            </w:pPr>
            <w:r>
              <w:rPr>
                <w:rFonts w:ascii="黑体" w:eastAsia="黑体" w:hAnsi="黑体" w:hint="eastAsia"/>
                <w:color w:val="auto"/>
                <w:spacing w:val="-6"/>
                <w:sz w:val="28"/>
                <w:szCs w:val="28"/>
              </w:rPr>
              <w:t>分值占比</w:t>
            </w:r>
          </w:p>
        </w:tc>
      </w:tr>
      <w:tr w:rsidR="004C78D5">
        <w:trPr>
          <w:trHeight w:val="680"/>
          <w:jc w:val="center"/>
        </w:trPr>
        <w:tc>
          <w:tcPr>
            <w:tcW w:w="847"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路由设计</w:t>
            </w: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静态路由设计</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静态路由规划表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40</w:t>
            </w:r>
          </w:p>
        </w:tc>
        <w:tc>
          <w:tcPr>
            <w:tcW w:w="830"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20%</w:t>
            </w:r>
          </w:p>
        </w:tc>
      </w:tr>
      <w:tr w:rsidR="004C78D5">
        <w:trPr>
          <w:trHeight w:val="680"/>
          <w:jc w:val="center"/>
        </w:trPr>
        <w:tc>
          <w:tcPr>
            <w:tcW w:w="847"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动态路由设计</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动态路由设计表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60</w:t>
            </w:r>
          </w:p>
        </w:tc>
        <w:tc>
          <w:tcPr>
            <w:tcW w:w="830"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r>
      <w:tr w:rsidR="004C78D5">
        <w:trPr>
          <w:trHeight w:val="680"/>
          <w:jc w:val="center"/>
        </w:trPr>
        <w:tc>
          <w:tcPr>
            <w:tcW w:w="847"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pacing w:val="-5"/>
                <w:sz w:val="28"/>
                <w:szCs w:val="28"/>
              </w:rPr>
            </w:pPr>
            <w:r>
              <w:rPr>
                <w:rFonts w:ascii="仿宋_GB2312" w:eastAsia="仿宋_GB2312" w:hAnsi="仿宋_GB2312" w:cs="仿宋_GB2312" w:hint="eastAsia"/>
                <w:color w:val="auto"/>
                <w:spacing w:val="-5"/>
                <w:sz w:val="28"/>
                <w:szCs w:val="28"/>
              </w:rPr>
              <w:t>处理中心</w:t>
            </w:r>
          </w:p>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布局设计</w:t>
            </w: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车辆班次表编制</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6"/>
                <w:sz w:val="28"/>
                <w:szCs w:val="28"/>
              </w:rPr>
              <w:t>班次表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7"/>
                <w:sz w:val="28"/>
                <w:szCs w:val="28"/>
              </w:rPr>
              <w:t>30</w:t>
            </w:r>
          </w:p>
        </w:tc>
        <w:tc>
          <w:tcPr>
            <w:tcW w:w="830"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20%</w:t>
            </w:r>
          </w:p>
        </w:tc>
      </w:tr>
      <w:tr w:rsidR="004C78D5">
        <w:trPr>
          <w:trHeight w:val="680"/>
          <w:jc w:val="center"/>
        </w:trPr>
        <w:tc>
          <w:tcPr>
            <w:tcW w:w="847"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外埠待装区布局</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外埠待装区布局图</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7"/>
                <w:sz w:val="28"/>
                <w:szCs w:val="28"/>
              </w:rPr>
              <w:t>30</w:t>
            </w:r>
          </w:p>
        </w:tc>
        <w:tc>
          <w:tcPr>
            <w:tcW w:w="830"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r>
      <w:tr w:rsidR="004C78D5">
        <w:trPr>
          <w:trHeight w:val="680"/>
          <w:jc w:val="center"/>
        </w:trPr>
        <w:tc>
          <w:tcPr>
            <w:tcW w:w="847"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本埠待装区布局</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本埠待装区布局图</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40</w:t>
            </w:r>
          </w:p>
        </w:tc>
        <w:tc>
          <w:tcPr>
            <w:tcW w:w="830"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r>
      <w:tr w:rsidR="004C78D5">
        <w:trPr>
          <w:trHeight w:val="680"/>
          <w:jc w:val="center"/>
        </w:trPr>
        <w:tc>
          <w:tcPr>
            <w:tcW w:w="847"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pacing w:val="-6"/>
                <w:sz w:val="28"/>
                <w:szCs w:val="28"/>
              </w:rPr>
            </w:pPr>
            <w:r>
              <w:rPr>
                <w:rFonts w:ascii="仿宋_GB2312" w:eastAsia="仿宋_GB2312" w:hAnsi="仿宋_GB2312" w:cs="仿宋_GB2312" w:hint="eastAsia"/>
                <w:color w:val="auto"/>
                <w:spacing w:val="-6"/>
                <w:sz w:val="28"/>
                <w:szCs w:val="28"/>
              </w:rPr>
              <w:t>分拣作业</w:t>
            </w:r>
          </w:p>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计划设计</w:t>
            </w: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position w:val="-4"/>
                <w:sz w:val="28"/>
                <w:szCs w:val="28"/>
              </w:rPr>
              <w:t>——</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分拣作业计划表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10"/>
                <w:sz w:val="28"/>
                <w:szCs w:val="28"/>
              </w:rPr>
              <w:t>100</w:t>
            </w:r>
          </w:p>
        </w:tc>
        <w:tc>
          <w:tcPr>
            <w:tcW w:w="83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20%</w:t>
            </w:r>
          </w:p>
        </w:tc>
      </w:tr>
      <w:tr w:rsidR="004C78D5">
        <w:trPr>
          <w:trHeight w:val="680"/>
          <w:jc w:val="center"/>
        </w:trPr>
        <w:tc>
          <w:tcPr>
            <w:tcW w:w="847"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pacing w:val="-6"/>
                <w:sz w:val="28"/>
                <w:szCs w:val="28"/>
              </w:rPr>
            </w:pPr>
            <w:r>
              <w:rPr>
                <w:rFonts w:ascii="仿宋_GB2312" w:eastAsia="仿宋_GB2312" w:hAnsi="仿宋_GB2312" w:cs="仿宋_GB2312" w:hint="eastAsia"/>
                <w:color w:val="auto"/>
                <w:spacing w:val="-6"/>
                <w:sz w:val="28"/>
                <w:szCs w:val="28"/>
              </w:rPr>
              <w:t>派送区域</w:t>
            </w:r>
          </w:p>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8"/>
                <w:sz w:val="28"/>
                <w:szCs w:val="28"/>
              </w:rPr>
              <w:t>设计</w:t>
            </w: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position w:val="-4"/>
                <w:sz w:val="28"/>
                <w:szCs w:val="28"/>
              </w:rPr>
              <w:t>——</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派送区域表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10"/>
                <w:sz w:val="28"/>
                <w:szCs w:val="28"/>
              </w:rPr>
              <w:t>100</w:t>
            </w:r>
          </w:p>
        </w:tc>
        <w:tc>
          <w:tcPr>
            <w:tcW w:w="83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20%</w:t>
            </w:r>
          </w:p>
        </w:tc>
      </w:tr>
      <w:tr w:rsidR="004C78D5">
        <w:trPr>
          <w:trHeight w:val="680"/>
          <w:jc w:val="center"/>
        </w:trPr>
        <w:tc>
          <w:tcPr>
            <w:tcW w:w="847"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6"/>
                <w:sz w:val="28"/>
                <w:szCs w:val="28"/>
              </w:rPr>
              <w:t>派送模式</w:t>
            </w:r>
          </w:p>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6"/>
                <w:sz w:val="28"/>
                <w:szCs w:val="28"/>
              </w:rPr>
              <w:t>分配及路</w:t>
            </w:r>
            <w:r>
              <w:rPr>
                <w:rFonts w:ascii="仿宋_GB2312" w:eastAsia="仿宋_GB2312" w:hAnsi="仿宋_GB2312" w:cs="仿宋_GB2312" w:hint="eastAsia"/>
                <w:color w:val="auto"/>
                <w:spacing w:val="-9"/>
                <w:sz w:val="28"/>
                <w:szCs w:val="28"/>
              </w:rPr>
              <w:t>线设计</w:t>
            </w: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派送模式分配</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派送模式分配方案</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9"/>
                <w:sz w:val="28"/>
                <w:szCs w:val="28"/>
              </w:rPr>
              <w:t>70</w:t>
            </w:r>
          </w:p>
        </w:tc>
        <w:tc>
          <w:tcPr>
            <w:tcW w:w="830" w:type="pct"/>
            <w:vMerge w:val="restar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5"/>
                <w:sz w:val="28"/>
                <w:szCs w:val="28"/>
              </w:rPr>
              <w:t>20%</w:t>
            </w:r>
          </w:p>
        </w:tc>
      </w:tr>
      <w:tr w:rsidR="004C78D5">
        <w:trPr>
          <w:trHeight w:val="680"/>
          <w:jc w:val="center"/>
        </w:trPr>
        <w:tc>
          <w:tcPr>
            <w:tcW w:w="847"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c>
          <w:tcPr>
            <w:tcW w:w="1350"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4"/>
                <w:sz w:val="28"/>
                <w:szCs w:val="28"/>
              </w:rPr>
              <w:t>派送路线设计</w:t>
            </w:r>
          </w:p>
        </w:tc>
        <w:tc>
          <w:tcPr>
            <w:tcW w:w="150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3"/>
                <w:sz w:val="28"/>
                <w:szCs w:val="28"/>
              </w:rPr>
              <w:t>派送路线设计表</w:t>
            </w:r>
          </w:p>
        </w:tc>
        <w:tc>
          <w:tcPr>
            <w:tcW w:w="465" w:type="pct"/>
            <w:tcBorders>
              <w:tl2br w:val="nil"/>
              <w:tr2bl w:val="nil"/>
            </w:tcBorders>
            <w:vAlign w:val="center"/>
          </w:tcPr>
          <w:p w:rsidR="004C78D5" w:rsidRDefault="00773F61">
            <w:pPr>
              <w:widowControl w:val="0"/>
              <w:kinsoku/>
              <w:autoSpaceDE/>
              <w:autoSpaceDN/>
              <w:jc w:val="center"/>
              <w:textAlignment w:val="auto"/>
              <w:rPr>
                <w:rFonts w:ascii="仿宋_GB2312" w:eastAsia="仿宋_GB2312" w:hAnsi="仿宋_GB2312" w:cs="仿宋_GB2312"/>
                <w:color w:val="auto"/>
                <w:sz w:val="28"/>
                <w:szCs w:val="28"/>
              </w:rPr>
            </w:pPr>
            <w:r>
              <w:rPr>
                <w:rFonts w:ascii="仿宋_GB2312" w:eastAsia="仿宋_GB2312" w:hAnsi="仿宋_GB2312" w:cs="仿宋_GB2312" w:hint="eastAsia"/>
                <w:color w:val="auto"/>
                <w:spacing w:val="-8"/>
                <w:sz w:val="28"/>
                <w:szCs w:val="28"/>
              </w:rPr>
              <w:t>30</w:t>
            </w:r>
          </w:p>
        </w:tc>
        <w:tc>
          <w:tcPr>
            <w:tcW w:w="830" w:type="pct"/>
            <w:vMerge/>
            <w:tcBorders>
              <w:tl2br w:val="nil"/>
              <w:tr2bl w:val="nil"/>
            </w:tcBorders>
            <w:vAlign w:val="center"/>
          </w:tcPr>
          <w:p w:rsidR="004C78D5" w:rsidRDefault="004C78D5">
            <w:pPr>
              <w:widowControl w:val="0"/>
              <w:kinsoku/>
              <w:autoSpaceDE/>
              <w:autoSpaceDN/>
              <w:jc w:val="center"/>
              <w:textAlignment w:val="auto"/>
              <w:rPr>
                <w:rFonts w:ascii="仿宋_GB2312" w:eastAsia="仿宋_GB2312" w:hAnsi="仿宋_GB2312" w:cs="仿宋_GB2312"/>
                <w:color w:val="auto"/>
                <w:sz w:val="28"/>
                <w:szCs w:val="28"/>
              </w:rPr>
            </w:pPr>
          </w:p>
        </w:tc>
      </w:tr>
    </w:tbl>
    <w:p w:rsidR="004C78D5" w:rsidRDefault="00773F61">
      <w:pPr>
        <w:pStyle w:val="2"/>
        <w:keepNext w:val="0"/>
        <w:keepLines w:val="0"/>
        <w:widowControl w:val="0"/>
        <w:kinsoku/>
        <w:spacing w:before="0" w:after="0" w:line="580" w:lineRule="exact"/>
        <w:ind w:firstLineChars="200" w:firstLine="640"/>
        <w:jc w:val="both"/>
        <w:rPr>
          <w:rFonts w:ascii="仿宋_GB2312" w:eastAsia="仿宋_GB2312" w:hAnsi="仿宋_GB2312" w:cs="仿宋_GB2312"/>
          <w:b w:val="0"/>
          <w:bCs w:val="0"/>
          <w:color w:val="auto"/>
        </w:rPr>
      </w:pPr>
      <w:r>
        <w:rPr>
          <w:rFonts w:ascii="仿宋_GB2312" w:eastAsia="仿宋_GB2312" w:hAnsi="仿宋_GB2312" w:cs="仿宋_GB2312" w:hint="eastAsia"/>
          <w:b w:val="0"/>
          <w:bCs w:val="0"/>
          <w:color w:val="auto"/>
        </w:rPr>
        <w:t>3.</w:t>
      </w:r>
      <w:r>
        <w:rPr>
          <w:rFonts w:ascii="仿宋_GB2312" w:eastAsia="仿宋_GB2312" w:hAnsi="仿宋_GB2312" w:cs="仿宋_GB2312" w:hint="eastAsia"/>
          <w:b w:val="0"/>
          <w:bCs w:val="0"/>
          <w:color w:val="auto"/>
          <w:kern w:val="2"/>
        </w:rPr>
        <w:t>快递运营技能实操分为快件网点运营管理和快件安检两个项目，由系统进行评分，两个项目各占本模块分值的50%。</w:t>
      </w:r>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（四）成绩公布</w:t>
      </w:r>
    </w:p>
    <w:p w:rsidR="004C78D5" w:rsidRDefault="00773F61">
      <w:pPr>
        <w:widowControl w:val="0"/>
        <w:kinsoku/>
        <w:spacing w:line="580" w:lineRule="exact"/>
        <w:ind w:firstLineChars="200" w:firstLine="640"/>
        <w:jc w:val="both"/>
        <w:rPr>
          <w:rFonts w:ascii="仿宋_GB2312" w:eastAsia="仿宋_GB2312" w:hAnsi="仿宋_GB2312" w:cs="仿宋_GB2312"/>
          <w:color w:val="auto"/>
          <w:kern w:val="2"/>
          <w:sz w:val="32"/>
          <w:szCs w:val="32"/>
        </w:rPr>
      </w:pPr>
      <w:r>
        <w:rPr>
          <w:rFonts w:ascii="仿宋_GB2312" w:eastAsia="仿宋_GB2312" w:hAnsi="仿宋_GB2312" w:cs="仿宋_GB2312" w:hint="eastAsia"/>
          <w:color w:val="auto"/>
          <w:kern w:val="2"/>
          <w:sz w:val="32"/>
          <w:szCs w:val="32"/>
        </w:rPr>
        <w:t>竞赛成绩于竞赛结束2小时后公布。</w:t>
      </w:r>
    </w:p>
    <w:p w:rsidR="004C78D5" w:rsidRDefault="00773F61">
      <w:pPr>
        <w:pStyle w:val="1"/>
        <w:widowControl w:val="0"/>
        <w:kinsoku/>
        <w:spacing w:line="580" w:lineRule="exact"/>
        <w:ind w:firstLineChars="200" w:firstLine="640"/>
        <w:jc w:val="both"/>
        <w:rPr>
          <w:color w:val="auto"/>
        </w:rPr>
      </w:pPr>
      <w:r>
        <w:rPr>
          <w:rFonts w:ascii="黑体" w:hAnsi="黑体" w:cs="黑体" w:hint="eastAsia"/>
          <w:color w:val="auto"/>
          <w:sz w:val="32"/>
          <w:szCs w:val="32"/>
        </w:rPr>
        <w:t>六、技术平台</w:t>
      </w:r>
    </w:p>
    <w:tbl>
      <w:tblPr>
        <w:tblStyle w:val="TableNormal"/>
        <w:tblW w:w="5076"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4"/>
        <w:gridCol w:w="7001"/>
        <w:gridCol w:w="714"/>
      </w:tblGrid>
      <w:tr w:rsidR="004C78D5">
        <w:trPr>
          <w:trHeight w:val="609"/>
          <w:tblHeader/>
          <w:jc w:val="center"/>
        </w:trPr>
        <w:tc>
          <w:tcPr>
            <w:tcW w:w="709" w:type="pct"/>
            <w:tcBorders>
              <w:tl2br w:val="nil"/>
              <w:tr2bl w:val="nil"/>
            </w:tcBorders>
            <w:vAlign w:val="center"/>
          </w:tcPr>
          <w:p w:rsidR="004C78D5" w:rsidRDefault="00773F61">
            <w:pPr>
              <w:pStyle w:val="TableText"/>
              <w:widowControl w:val="0"/>
              <w:kinsoku/>
              <w:topLinePunct/>
              <w:autoSpaceDE/>
              <w:autoSpaceDN/>
              <w:jc w:val="center"/>
              <w:rPr>
                <w:rFonts w:ascii="黑体" w:eastAsia="黑体" w:hAnsi="黑体" w:cs="黑体"/>
                <w:color w:val="auto"/>
              </w:rPr>
            </w:pPr>
            <w:r>
              <w:rPr>
                <w:rFonts w:ascii="黑体" w:eastAsia="黑体" w:hAnsi="黑体" w:cs="黑体" w:hint="eastAsia"/>
                <w:color w:val="auto"/>
              </w:rPr>
              <w:t>品名</w:t>
            </w:r>
          </w:p>
        </w:tc>
        <w:tc>
          <w:tcPr>
            <w:tcW w:w="3892" w:type="pct"/>
            <w:tcBorders>
              <w:tl2br w:val="nil"/>
              <w:tr2bl w:val="nil"/>
            </w:tcBorders>
            <w:vAlign w:val="center"/>
          </w:tcPr>
          <w:p w:rsidR="004C78D5" w:rsidRDefault="00773F61">
            <w:pPr>
              <w:pStyle w:val="TableText"/>
              <w:widowControl w:val="0"/>
              <w:kinsoku/>
              <w:topLinePunct/>
              <w:autoSpaceDE/>
              <w:autoSpaceDN/>
              <w:jc w:val="center"/>
              <w:rPr>
                <w:rFonts w:ascii="黑体" w:eastAsia="黑体" w:hAnsi="黑体" w:cs="黑体"/>
                <w:color w:val="auto"/>
              </w:rPr>
            </w:pPr>
            <w:r>
              <w:rPr>
                <w:rFonts w:ascii="黑体" w:eastAsia="黑体" w:hAnsi="黑体" w:cs="黑体" w:hint="eastAsia"/>
                <w:color w:val="auto"/>
              </w:rPr>
              <w:t>规格要求说明</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黑体" w:eastAsia="黑体" w:hAnsi="黑体" w:cs="黑体"/>
                <w:color w:val="auto"/>
              </w:rPr>
            </w:pPr>
            <w:r>
              <w:rPr>
                <w:rFonts w:ascii="黑体" w:eastAsia="黑体" w:hAnsi="黑体" w:cs="黑体" w:hint="eastAsia"/>
                <w:color w:val="auto"/>
              </w:rPr>
              <w:t>数量</w:t>
            </w:r>
          </w:p>
        </w:tc>
      </w:tr>
      <w:tr w:rsidR="004C78D5">
        <w:trPr>
          <w:trHeight w:val="1279"/>
          <w:jc w:val="center"/>
        </w:trPr>
        <w:tc>
          <w:tcPr>
            <w:tcW w:w="709"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电脑</w:t>
            </w:r>
          </w:p>
        </w:tc>
        <w:tc>
          <w:tcPr>
            <w:tcW w:w="3892" w:type="pct"/>
            <w:tcBorders>
              <w:tl2br w:val="nil"/>
              <w:tr2bl w:val="nil"/>
            </w:tcBorders>
            <w:vAlign w:val="center"/>
          </w:tcPr>
          <w:p w:rsidR="004C78D5" w:rsidRDefault="00773F61">
            <w:pPr>
              <w:pStyle w:val="TableText"/>
              <w:widowControl w:val="0"/>
              <w:kinsoku/>
              <w:topLinePunct/>
              <w:autoSpaceDE/>
              <w:autoSpaceDN/>
              <w:ind w:leftChars="20" w:left="42"/>
              <w:jc w:val="both"/>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CPU:酷睿I5 8 代以上；内存:4G以上；显卡≥2G显存；</w:t>
            </w:r>
          </w:p>
          <w:p w:rsidR="004C78D5" w:rsidRDefault="00773F61">
            <w:pPr>
              <w:pStyle w:val="TableText"/>
              <w:widowControl w:val="0"/>
              <w:kinsoku/>
              <w:topLinePunct/>
              <w:autoSpaceDE/>
              <w:autoSpaceDN/>
              <w:ind w:leftChars="20" w:left="42"/>
              <w:jc w:val="both"/>
              <w:rPr>
                <w:rFonts w:ascii="仿宋_GB2312" w:eastAsia="仿宋_GB2312" w:hAnsi="仿宋_GB2312" w:cs="仿宋_GB2312"/>
                <w:color w:val="auto"/>
                <w:lang w:eastAsia="zh-CN"/>
              </w:rPr>
            </w:pPr>
            <w:r>
              <w:rPr>
                <w:rFonts w:ascii="仿宋_GB2312" w:eastAsia="仿宋_GB2312" w:hAnsi="仿宋_GB2312" w:cs="仿宋_GB2312" w:hint="eastAsia"/>
                <w:color w:val="auto"/>
              </w:rPr>
              <w:t>硬盘：500G以上；网卡：千兆网卡；屏幕分辨率:1920x1080或以上；操作系统：Windows10操作系统或以上；浏览器：Google Chrome86版本或以上；预装 Office、输入法</w:t>
            </w:r>
            <w:r>
              <w:rPr>
                <w:rFonts w:ascii="仿宋_GB2312" w:eastAsia="仿宋_GB2312" w:hAnsi="仿宋_GB2312" w:cs="仿宋_GB2312" w:hint="eastAsia"/>
                <w:color w:val="auto"/>
                <w:lang w:eastAsia="zh-CN"/>
              </w:rPr>
              <w:t>。</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每人</w:t>
            </w:r>
          </w:p>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1台</w:t>
            </w:r>
          </w:p>
        </w:tc>
      </w:tr>
      <w:tr w:rsidR="004C78D5">
        <w:trPr>
          <w:trHeight w:val="1221"/>
          <w:jc w:val="center"/>
        </w:trPr>
        <w:tc>
          <w:tcPr>
            <w:tcW w:w="709"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服务器</w:t>
            </w:r>
          </w:p>
        </w:tc>
        <w:tc>
          <w:tcPr>
            <w:tcW w:w="3892" w:type="pct"/>
            <w:tcBorders>
              <w:tl2br w:val="nil"/>
              <w:tr2bl w:val="nil"/>
            </w:tcBorders>
            <w:vAlign w:val="center"/>
          </w:tcPr>
          <w:p w:rsidR="004C78D5" w:rsidRDefault="00773F61">
            <w:pPr>
              <w:pStyle w:val="TableText"/>
              <w:widowControl w:val="0"/>
              <w:kinsoku/>
              <w:topLinePunct/>
              <w:autoSpaceDE/>
              <w:autoSpaceDN/>
              <w:ind w:leftChars="20" w:left="42"/>
              <w:jc w:val="both"/>
              <w:rPr>
                <w:rFonts w:ascii="仿宋_GB2312" w:eastAsia="仿宋_GB2312" w:hAnsi="仿宋_GB2312" w:cs="仿宋_GB2312"/>
                <w:color w:val="auto"/>
              </w:rPr>
            </w:pPr>
            <w:r>
              <w:rPr>
                <w:rFonts w:ascii="仿宋_GB2312" w:eastAsia="仿宋_GB2312" w:hAnsi="仿宋_GB2312" w:cs="仿宋_GB2312" w:hint="eastAsia"/>
                <w:color w:val="auto"/>
              </w:rPr>
              <w:t>CPU</w:t>
            </w:r>
            <w:r>
              <w:rPr>
                <w:rFonts w:ascii="仿宋_GB2312" w:eastAsia="仿宋_GB2312" w:hAnsi="仿宋_GB2312" w:cs="仿宋_GB2312" w:hint="eastAsia"/>
                <w:color w:val="auto"/>
                <w:lang w:eastAsia="zh-CN"/>
              </w:rPr>
              <w:t>:</w:t>
            </w:r>
            <w:r>
              <w:rPr>
                <w:rFonts w:ascii="仿宋_GB2312" w:eastAsia="仿宋_GB2312" w:hAnsi="仿宋_GB2312" w:cs="仿宋_GB2312" w:hint="eastAsia"/>
                <w:color w:val="auto"/>
              </w:rPr>
              <w:t>至强Xeon-银牌4210R10核以上；内存</w:t>
            </w:r>
            <w:r>
              <w:rPr>
                <w:rFonts w:ascii="仿宋_GB2312" w:eastAsia="仿宋_GB2312" w:hAnsi="仿宋_GB2312" w:cs="仿宋_GB2312" w:hint="eastAsia"/>
                <w:color w:val="auto"/>
                <w:lang w:eastAsia="zh-CN"/>
              </w:rPr>
              <w:t>:</w:t>
            </w:r>
            <w:r>
              <w:rPr>
                <w:rFonts w:ascii="仿宋_GB2312" w:eastAsia="仿宋_GB2312" w:hAnsi="仿宋_GB2312" w:cs="仿宋_GB2312" w:hint="eastAsia"/>
                <w:color w:val="auto"/>
              </w:rPr>
              <w:t>32GB以上；</w:t>
            </w:r>
          </w:p>
          <w:p w:rsidR="004C78D5" w:rsidRDefault="00773F61">
            <w:pPr>
              <w:pStyle w:val="TableText"/>
              <w:widowControl w:val="0"/>
              <w:kinsoku/>
              <w:topLinePunct/>
              <w:autoSpaceDE/>
              <w:autoSpaceDN/>
              <w:ind w:leftChars="20" w:left="42"/>
              <w:jc w:val="both"/>
              <w:rPr>
                <w:rFonts w:ascii="仿宋_GB2312" w:eastAsia="仿宋_GB2312" w:hAnsi="仿宋_GB2312" w:cs="仿宋_GB2312"/>
                <w:color w:val="auto"/>
                <w:lang w:eastAsia="zh-CN"/>
              </w:rPr>
            </w:pPr>
            <w:r>
              <w:rPr>
                <w:rFonts w:ascii="仿宋_GB2312" w:eastAsia="仿宋_GB2312" w:hAnsi="仿宋_GB2312" w:cs="仿宋_GB2312" w:hint="eastAsia"/>
                <w:color w:val="auto"/>
              </w:rPr>
              <w:t>硬盘：固态硬盘500G以上；网卡</w:t>
            </w:r>
            <w:r>
              <w:rPr>
                <w:rFonts w:ascii="仿宋_GB2312" w:eastAsia="仿宋_GB2312" w:hAnsi="仿宋_GB2312" w:cs="仿宋_GB2312" w:hint="eastAsia"/>
                <w:color w:val="auto"/>
                <w:lang w:eastAsia="zh-CN"/>
              </w:rPr>
              <w:t>:</w:t>
            </w:r>
            <w:r>
              <w:rPr>
                <w:rFonts w:ascii="仿宋_GB2312" w:eastAsia="仿宋_GB2312" w:hAnsi="仿宋_GB2312" w:cs="仿宋_GB2312" w:hint="eastAsia"/>
                <w:color w:val="auto"/>
              </w:rPr>
              <w:t>千兆网卡；操作系统：Windows Server系列；数据库：MySQL</w:t>
            </w:r>
            <w:r>
              <w:rPr>
                <w:rFonts w:ascii="仿宋_GB2312" w:eastAsia="仿宋_GB2312" w:hAnsi="仿宋_GB2312" w:cs="仿宋_GB2312" w:hint="eastAsia"/>
                <w:color w:val="auto"/>
                <w:lang w:eastAsia="zh-CN"/>
              </w:rPr>
              <w:t>、</w:t>
            </w:r>
            <w:r>
              <w:rPr>
                <w:rFonts w:ascii="仿宋_GB2312" w:eastAsia="仿宋_GB2312" w:hAnsi="仿宋_GB2312" w:cs="仿宋_GB2312" w:hint="eastAsia"/>
                <w:color w:val="auto"/>
              </w:rPr>
              <w:t>Oracle、SQL server、OpenGaus、OceanBase、达梦等</w:t>
            </w:r>
            <w:r>
              <w:rPr>
                <w:rFonts w:ascii="仿宋_GB2312" w:eastAsia="仿宋_GB2312" w:hAnsi="仿宋_GB2312" w:cs="仿宋_GB2312" w:hint="eastAsia"/>
                <w:color w:val="auto"/>
                <w:lang w:eastAsia="zh-CN"/>
              </w:rPr>
              <w:t>。</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1台</w:t>
            </w:r>
          </w:p>
        </w:tc>
      </w:tr>
      <w:tr w:rsidR="004C78D5">
        <w:trPr>
          <w:trHeight w:val="1128"/>
          <w:jc w:val="center"/>
        </w:trPr>
        <w:tc>
          <w:tcPr>
            <w:tcW w:w="709" w:type="pct"/>
            <w:tcBorders>
              <w:tl2br w:val="nil"/>
              <w:tr2bl w:val="nil"/>
            </w:tcBorders>
            <w:vAlign w:val="center"/>
          </w:tcPr>
          <w:p w:rsidR="004C78D5" w:rsidRDefault="00773F61">
            <w:pPr>
              <w:widowControl w:val="0"/>
              <w:kinsoku/>
              <w:topLinePunct/>
              <w:autoSpaceDE/>
              <w:autoSpaceDN/>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lastRenderedPageBreak/>
              <w:t>快递运营专业知识综合能力测评</w:t>
            </w:r>
          </w:p>
        </w:tc>
        <w:tc>
          <w:tcPr>
            <w:tcW w:w="3892" w:type="pct"/>
            <w:tcBorders>
              <w:tl2br w:val="nil"/>
              <w:tr2bl w:val="nil"/>
            </w:tcBorders>
            <w:vAlign w:val="center"/>
          </w:tcPr>
          <w:p w:rsidR="004C78D5" w:rsidRDefault="00773F61">
            <w:pPr>
              <w:pStyle w:val="TableText"/>
              <w:widowControl w:val="0"/>
              <w:kinsoku/>
              <w:topLinePunct/>
              <w:autoSpaceDE/>
              <w:autoSpaceDN/>
              <w:ind w:leftChars="20" w:left="42"/>
              <w:jc w:val="both"/>
              <w:rPr>
                <w:rFonts w:ascii="仿宋_GB2312" w:eastAsia="仿宋_GB2312" w:hAnsi="仿宋_GB2312" w:cs="仿宋_GB2312"/>
                <w:color w:val="auto"/>
                <w:lang w:eastAsia="zh-CN"/>
              </w:rPr>
            </w:pPr>
            <w:r>
              <w:rPr>
                <w:rFonts w:ascii="仿宋_GB2312" w:eastAsia="仿宋_GB2312" w:hAnsi="仿宋_GB2312" w:cs="仿宋_GB2312" w:hint="eastAsia"/>
                <w:color w:val="auto"/>
                <w:lang w:eastAsia="zh-CN"/>
              </w:rPr>
              <w:t>选手可在系统平台查看发布的考试，并参与答题。</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1套</w:t>
            </w:r>
          </w:p>
        </w:tc>
      </w:tr>
      <w:tr w:rsidR="004C78D5">
        <w:trPr>
          <w:trHeight w:val="2720"/>
          <w:jc w:val="center"/>
        </w:trPr>
        <w:tc>
          <w:tcPr>
            <w:tcW w:w="709" w:type="pct"/>
            <w:tcBorders>
              <w:tl2br w:val="nil"/>
              <w:tr2bl w:val="nil"/>
            </w:tcBorders>
            <w:vAlign w:val="center"/>
          </w:tcPr>
          <w:p w:rsidR="004C78D5" w:rsidRDefault="00773F61">
            <w:pPr>
              <w:widowControl w:val="0"/>
              <w:kinsoku/>
              <w:topLinePunct/>
              <w:autoSpaceDE/>
              <w:autoSpaceDN/>
              <w:jc w:val="center"/>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快递综合业务设计实操</w:t>
            </w:r>
          </w:p>
        </w:tc>
        <w:tc>
          <w:tcPr>
            <w:tcW w:w="3892" w:type="pct"/>
            <w:tcBorders>
              <w:tl2br w:val="nil"/>
              <w:tr2bl w:val="nil"/>
            </w:tcBorders>
            <w:vAlign w:val="center"/>
          </w:tcPr>
          <w:p w:rsidR="004C78D5" w:rsidRDefault="00773F61">
            <w:pPr>
              <w:widowControl w:val="0"/>
              <w:kinsoku/>
              <w:topLinePunct/>
              <w:autoSpaceDE/>
              <w:autoSpaceDN/>
              <w:ind w:leftChars="20" w:left="42"/>
              <w:jc w:val="both"/>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系统通过构建快递产业图景，以企业运营数据的形式，系统性地呈现企业在快递管理上面临的决策问题，选手可利用软件完成对静态路由设计、动态路由规划、干线班次表编制、外埠待装区堆位布局图绘制、本埠待装区布局图绘制、分拣作业计划编制、派送区域表编制等快递常见问题的方案决策，并由系统自动完成对用户决策方案的评分，实现对用户数据分析能力，管理决策能力的考查。</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1套</w:t>
            </w:r>
          </w:p>
        </w:tc>
      </w:tr>
      <w:tr w:rsidR="004C78D5">
        <w:trPr>
          <w:trHeight w:val="2010"/>
          <w:jc w:val="center"/>
        </w:trPr>
        <w:tc>
          <w:tcPr>
            <w:tcW w:w="709" w:type="pct"/>
            <w:tcBorders>
              <w:tl2br w:val="nil"/>
              <w:tr2bl w:val="nil"/>
            </w:tcBorders>
            <w:vAlign w:val="center"/>
          </w:tcPr>
          <w:p w:rsidR="004C78D5" w:rsidRDefault="00773F61">
            <w:pPr>
              <w:widowControl w:val="0"/>
              <w:kinsoku/>
              <w:topLinePunct/>
              <w:autoSpaceDE/>
              <w:autoSpaceDN/>
              <w:jc w:val="center"/>
              <w:rPr>
                <w:rFonts w:ascii="仿宋_GB2312" w:eastAsia="仿宋_GB2312" w:hAnsi="仿宋_GB2312" w:cs="仿宋_GB2312"/>
                <w:color w:val="auto"/>
                <w:sz w:val="28"/>
                <w:szCs w:val="28"/>
                <w:lang w:eastAsia="en-US"/>
              </w:rPr>
            </w:pPr>
            <w:r>
              <w:rPr>
                <w:rFonts w:ascii="仿宋_GB2312" w:eastAsia="仿宋_GB2312" w:hAnsi="仿宋_GB2312" w:cs="仿宋_GB2312" w:hint="eastAsia"/>
                <w:color w:val="auto"/>
                <w:sz w:val="28"/>
                <w:szCs w:val="28"/>
              </w:rPr>
              <w:t>快递运营技能实操</w:t>
            </w:r>
          </w:p>
        </w:tc>
        <w:tc>
          <w:tcPr>
            <w:tcW w:w="3892" w:type="pct"/>
            <w:tcBorders>
              <w:tl2br w:val="nil"/>
              <w:tr2bl w:val="nil"/>
            </w:tcBorders>
            <w:vAlign w:val="center"/>
          </w:tcPr>
          <w:p w:rsidR="004C78D5" w:rsidRDefault="00773F61">
            <w:pPr>
              <w:widowControl w:val="0"/>
              <w:kinsoku/>
              <w:topLinePunct/>
              <w:autoSpaceDE/>
              <w:autoSpaceDN/>
              <w:ind w:leftChars="20" w:left="42"/>
              <w:jc w:val="both"/>
              <w:rPr>
                <w:rFonts w:ascii="仿宋_GB2312" w:eastAsia="仿宋_GB2312" w:hAnsi="仿宋_GB2312" w:cs="仿宋_GB2312"/>
                <w:color w:val="auto"/>
                <w:sz w:val="28"/>
                <w:szCs w:val="28"/>
              </w:rPr>
            </w:pPr>
            <w:r>
              <w:rPr>
                <w:rFonts w:ascii="仿宋_GB2312" w:eastAsia="仿宋_GB2312" w:hAnsi="仿宋_GB2312" w:cs="仿宋_GB2312" w:hint="eastAsia"/>
                <w:color w:val="auto"/>
                <w:sz w:val="28"/>
                <w:szCs w:val="28"/>
              </w:rPr>
              <w:t>软件基于快递行业中常见的业务模式，将快递安检，快递网点运营等多个知识点的融入并通过理论结合模拟操作检测快递员和快递处理员的工作认知，以及快递业务操作的掌握</w:t>
            </w:r>
            <w:r>
              <w:rPr>
                <w:rFonts w:ascii="仿宋_GB2312" w:hAnsi="仿宋_GB2312" w:cs="仿宋_GB2312" w:hint="eastAsia"/>
                <w:color w:val="auto"/>
                <w:sz w:val="28"/>
                <w:szCs w:val="28"/>
              </w:rPr>
              <w:t>。</w:t>
            </w:r>
          </w:p>
        </w:tc>
        <w:tc>
          <w:tcPr>
            <w:tcW w:w="397" w:type="pct"/>
            <w:tcBorders>
              <w:tl2br w:val="nil"/>
              <w:tr2bl w:val="nil"/>
            </w:tcBorders>
            <w:vAlign w:val="center"/>
          </w:tcPr>
          <w:p w:rsidR="004C78D5" w:rsidRDefault="00773F61">
            <w:pPr>
              <w:pStyle w:val="TableText"/>
              <w:widowControl w:val="0"/>
              <w:kinsoku/>
              <w:topLinePunct/>
              <w:autoSpaceDE/>
              <w:autoSpaceDN/>
              <w:jc w:val="center"/>
              <w:rPr>
                <w:rFonts w:ascii="仿宋_GB2312" w:eastAsia="仿宋_GB2312" w:hAnsi="仿宋_GB2312" w:cs="仿宋_GB2312"/>
                <w:color w:val="auto"/>
              </w:rPr>
            </w:pPr>
            <w:r>
              <w:rPr>
                <w:rFonts w:ascii="仿宋_GB2312" w:eastAsia="仿宋_GB2312" w:hAnsi="仿宋_GB2312" w:cs="仿宋_GB2312" w:hint="eastAsia"/>
                <w:color w:val="auto"/>
              </w:rPr>
              <w:t>1套</w:t>
            </w:r>
          </w:p>
        </w:tc>
      </w:tr>
    </w:tbl>
    <w:p w:rsidR="004C78D5" w:rsidRDefault="00773F61">
      <w:pPr>
        <w:widowControl w:val="0"/>
        <w:kinsoku/>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七、赛项安全</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为确保赛项安全顺利地进行，保障各地参赛队人员的人身安全，及时有效地处理竞赛期间突发安全事故，保证竞赛安全有序地进行，特制定突发安全保障应急预案。</w:t>
      </w:r>
    </w:p>
    <w:p w:rsidR="004C78D5" w:rsidRDefault="00773F61">
      <w:pPr>
        <w:widowControl w:val="0"/>
        <w:kinsoku/>
        <w:spacing w:line="580" w:lineRule="exact"/>
        <w:ind w:firstLineChars="200" w:firstLine="640"/>
        <w:jc w:val="both"/>
        <w:rPr>
          <w:color w:val="auto"/>
        </w:rPr>
      </w:pPr>
      <w:bookmarkStart w:id="0" w:name="_Toc8993"/>
      <w:bookmarkStart w:id="1" w:name="_Toc376531683"/>
      <w:r>
        <w:rPr>
          <w:rFonts w:ascii="楷体_GB2312" w:eastAsia="楷体_GB2312" w:hAnsi="楷体_GB2312" w:cs="楷体_GB2312" w:hint="eastAsia"/>
          <w:bCs/>
          <w:color w:val="auto"/>
          <w:sz w:val="32"/>
          <w:szCs w:val="32"/>
        </w:rPr>
        <w:t>（一）组织机构</w:t>
      </w:r>
      <w:bookmarkEnd w:id="0"/>
      <w:bookmarkEnd w:id="1"/>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1.成立竞赛突发安全事故应急工作领导小组，由赛点总指挥任组长，副总指挥任副组长，成员由安保组组长、后勤保障组组长等人员组成。</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2.竞赛突发安全事故应急工作领导小组职责。统一指挥、协调和组织竞赛期间突发安全事故的应急处理工作。制定各类突发事故的应对措施，重点做好火灾安全事故、交通安全事故、食物</w:t>
      </w:r>
      <w:r>
        <w:rPr>
          <w:rFonts w:ascii="仿宋_GB2312" w:eastAsia="仿宋_GB2312" w:hAnsi="仿宋_GB2312" w:cs="仿宋_GB2312" w:hint="eastAsia"/>
          <w:color w:val="auto"/>
          <w:sz w:val="32"/>
          <w:szCs w:val="32"/>
        </w:rPr>
        <w:lastRenderedPageBreak/>
        <w:t>中毒安全事故、用电安全事故、医疗紧急病情的防范工作。组织各种突发事件的紧急处理，最大程度地避免次生事故，及时报告上级有关部门，做好各种事件的善后工作。</w:t>
      </w:r>
      <w:bookmarkStart w:id="2" w:name="_Toc312"/>
      <w:bookmarkStart w:id="3" w:name="_Toc376531684"/>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（二）安全事故报告及处理程序</w:t>
      </w:r>
      <w:bookmarkEnd w:id="2"/>
      <w:bookmarkEnd w:id="3"/>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1.竞赛过程中如遇突发安全事故，有关人员必须立即向领导小组报告，并及时向有关部门报案请求援助。</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竞赛过程中如遇突发安全事故，本着“先控制、后处置、救人第一，减少损失”的原则，领导小组应果断处理，积极抢救，指导现场参赛师生离开危险区域，保护好竞赛区域内的贵重物品，认真维护现场秩序，做好事故现场保护工作，做好善后处理工作。</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3.竞赛突发安全事故应急领导小组接到竞赛突发安全事故报告后，立即到达事故现场，迅速组织抢救和善后处置，并根据事故情况及时向上级部门汇报。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4.竞赛期间遇有突发或紧急情况，有关人员按赛场疏散图指示，由指定专人指引、带领及时做好疏散。</w:t>
      </w:r>
      <w:bookmarkStart w:id="4" w:name="_Toc25891"/>
      <w:bookmarkStart w:id="5" w:name="_Toc376531685"/>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（三）竞赛突发安全事故应急预案</w:t>
      </w:r>
      <w:bookmarkEnd w:id="4"/>
      <w:bookmarkEnd w:id="5"/>
    </w:p>
    <w:p w:rsidR="004C78D5" w:rsidRDefault="00773F61">
      <w:pPr>
        <w:widowControl w:val="0"/>
        <w:kinsoku/>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1.重大火灾事故</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（1）竞赛赛场或人员密集场所一旦发生火险后，在场人员应立即报告应急领导小组，并同时拨打119报警，及时疏散在场人员有序撤到安全地带，安排做好消防人员车辆迎候。</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（2）如果发生火灾后，在场人员应避免过度惊慌、盲目乱跑，应按照疏散指示标志、出口通道提示有序逃生，逃生时不可互相拥挤、推搡，不乱喊乱叫。</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（3）请全体人员在进入人员密集场所时，及时了解应急疏散通道的位置和逃生通道，掌握使用灭火器材方法，不要堵塞消防通道。</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（4）一旦火险发生后，人员疏散场地为学校操场，安排专人进行现场秩序疏导和维护。</w:t>
      </w:r>
    </w:p>
    <w:p w:rsidR="004C78D5" w:rsidRDefault="00773F61">
      <w:pPr>
        <w:widowControl w:val="0"/>
        <w:kinsoku/>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2.重大交通安全事故</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（1）指挥参赛人员紧急集合疏散至安全地段，迅速将事故信息上报竞赛突发安全事故应急领导小组。</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（2）要迅速抢救受伤人员，在最短时间内将受伤人员送到就近或指定医院救治，根据情节分别及时报警110、120请求援助，并保护好事故现场。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（3）采取有效措施，做好善后处置工作。</w:t>
      </w:r>
    </w:p>
    <w:p w:rsidR="004C78D5" w:rsidRDefault="00773F61">
      <w:pPr>
        <w:widowControl w:val="0"/>
        <w:kinsoku/>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3.食物中毒安全事故</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（1）立即停止配餐餐厅的经营活动，及时向竞赛突发安全事故应急领导小组及卫生防疫部门报告，根据情节分别及时报警110、120请求援助。</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（2）积极协助卫生机构救助病人，需要时协助转送至指定医院治疗。</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（3）封存造成食物中毒或可能导致食物中毒的食品和原料、工具、设备和现场。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（4）配合卫生防疫部门的调查，如实提供有关材料和样品。</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（5）采取有效措施，做好善后处置工作。</w:t>
      </w:r>
    </w:p>
    <w:p w:rsidR="004C78D5" w:rsidRDefault="00773F61">
      <w:pPr>
        <w:widowControl w:val="0"/>
        <w:kinsoku/>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4.用电安全事故</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（1）发现触电事故时，首先应立即切断电源，并控制好竞赛现场秩序。</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（2）对触电者视其情况，应采取有效措施，当场联系现场医护人员实行应急救护，严重者及时拨打120请求救援，协助转送至附近医院。</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（3）迅速将事故信息上报竞赛突发安全事故应急领导小组。</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（4）采取有效措施，做好善后处置工作。</w:t>
      </w:r>
    </w:p>
    <w:p w:rsidR="004C78D5" w:rsidRDefault="00773F61">
      <w:pPr>
        <w:widowControl w:val="0"/>
        <w:kinsoku/>
        <w:spacing w:line="580" w:lineRule="exact"/>
        <w:ind w:firstLineChars="200" w:firstLine="640"/>
        <w:jc w:val="both"/>
        <w:outlineLvl w:val="1"/>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5.医疗紧急病情救治</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（1）竞赛场地要做到干净、整洁，场馆内要保持空气流通，预防呼吸道传染病的发生。</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（2）建立应急快速反应机制，由专人负责购置必要的急救药品在竞赛期间预备使用。如遇特殊情况实施必要的急救措施，并及时与120急救中心联系送往医院救治。</w:t>
      </w:r>
    </w:p>
    <w:p w:rsidR="004C78D5" w:rsidRDefault="00773F61">
      <w:pPr>
        <w:widowControl w:val="0"/>
        <w:kinsoku/>
        <w:autoSpaceDE/>
        <w:autoSpaceDN/>
        <w:spacing w:line="580" w:lineRule="exact"/>
        <w:ind w:firstLineChars="200" w:firstLine="640"/>
        <w:jc w:val="both"/>
        <w:rPr>
          <w:rFonts w:ascii="仿宋_GB2312" w:eastAsia="仿宋_GB2312" w:hAnsi="仿宋_GB2312" w:cs="仿宋_GB2312"/>
          <w:color w:val="auto"/>
          <w:sz w:val="32"/>
          <w:szCs w:val="32"/>
        </w:rPr>
      </w:pPr>
      <w:r>
        <w:rPr>
          <w:rFonts w:ascii="黑体" w:eastAsia="黑体" w:hAnsi="黑体" w:cs="黑体" w:hint="eastAsia"/>
          <w:bCs/>
          <w:color w:val="auto"/>
          <w:sz w:val="32"/>
          <w:szCs w:val="32"/>
        </w:rPr>
        <w:t>八、监督仲裁</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1.各参赛队对不符合竞赛和赛项规程规定的仪器、设备、工装、材料、物件、计算机软硬件、竞赛使用工具及用品，竞赛执裁、赛场管理，以及工作人员的不规范行为等，可向赛项仲裁组提出申诉。</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2.申诉主体职工组为参赛本人，学生组为参赛队领队。</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3.申诉启动时，申诉人向赛项仲裁工作组递交亲笔签字同意的书面申诉报告。书面报告应对申诉事件的现象、发生时间、涉及人员、申诉依据等进行充分、实事求是的叙述。非书面申诉不予受理。</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4.提出申诉的时间应在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结束后（选手赛场</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内容全部完成）1小时内。超过时效不予受理。</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5.赛项仲裁工作组在接到申诉报告后的1小时内组织复议，并及时将复议结果以书面形式告知申诉方。申诉方对复议结果仍有异议，可向赛事组委会提出申诉。赛事组委会的仲裁结果为最终结果。</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6.仲裁结果由申诉人签收，不能代收，如在约定时间和地点申诉人离开，视为自行放弃申诉。申诉方可随时提出放弃申诉。</w:t>
      </w:r>
    </w:p>
    <w:p w:rsidR="004C78D5" w:rsidRDefault="00773F61">
      <w:pPr>
        <w:widowControl w:val="0"/>
        <w:tabs>
          <w:tab w:val="left" w:pos="682"/>
        </w:tabs>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7.申诉方必须提供真实的申诉信息并严格遵守申诉程序，不得以任何理由采取过激行为扰乱赛场秩序。</w:t>
      </w:r>
    </w:p>
    <w:p w:rsidR="004C78D5" w:rsidRDefault="00773F61">
      <w:pPr>
        <w:widowControl w:val="0"/>
        <w:tabs>
          <w:tab w:val="left" w:pos="682"/>
        </w:tabs>
        <w:kinsoku/>
        <w:spacing w:line="580" w:lineRule="exact"/>
        <w:ind w:firstLineChars="200" w:firstLine="640"/>
        <w:jc w:val="both"/>
        <w:rPr>
          <w:rFonts w:ascii="黑体" w:eastAsia="黑体" w:hAnsi="黑体" w:cs="黑体"/>
          <w:color w:val="auto"/>
          <w:sz w:val="32"/>
          <w:szCs w:val="32"/>
        </w:rPr>
      </w:pPr>
      <w:r>
        <w:rPr>
          <w:rFonts w:ascii="黑体" w:eastAsia="黑体" w:hAnsi="黑体" w:cs="黑体" w:hint="eastAsia"/>
          <w:color w:val="auto"/>
          <w:sz w:val="32"/>
          <w:szCs w:val="32"/>
        </w:rPr>
        <w:t>九、竞赛须知</w:t>
      </w:r>
    </w:p>
    <w:p w:rsidR="004C78D5" w:rsidRDefault="00773F61">
      <w:pPr>
        <w:pStyle w:val="2"/>
        <w:keepNext w:val="0"/>
        <w:keepLines w:val="0"/>
        <w:widowControl w:val="0"/>
        <w:kinsoku/>
        <w:spacing w:before="0" w:after="0" w:line="580" w:lineRule="exact"/>
        <w:ind w:firstLineChars="200" w:firstLine="640"/>
        <w:jc w:val="both"/>
        <w:rPr>
          <w:rFonts w:ascii="楷体_GB2312" w:eastAsia="楷体_GB2312" w:hAnsi="楷体_GB2312" w:cs="楷体_GB2312"/>
          <w:b w:val="0"/>
          <w:color w:val="auto"/>
        </w:rPr>
      </w:pPr>
      <w:r>
        <w:rPr>
          <w:rFonts w:ascii="楷体_GB2312" w:eastAsia="楷体_GB2312" w:hAnsi="楷体_GB2312" w:cs="楷体_GB2312" w:hint="eastAsia"/>
          <w:b w:val="0"/>
          <w:color w:val="auto"/>
        </w:rPr>
        <w:t>（一）参赛</w:t>
      </w:r>
      <w:r>
        <w:rPr>
          <w:rFonts w:ascii="楷体_GB2312" w:eastAsia="楷体_GB2312" w:hAnsi="楷体_GB2312" w:cs="楷体_GB2312" w:hint="eastAsia"/>
          <w:b w:val="0"/>
          <w:bCs w:val="0"/>
          <w:color w:val="auto"/>
        </w:rPr>
        <w:t>队须知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1.参赛队名称不使用学校或其他组织、团体名称，不接受跨校组队报名。</w:t>
      </w:r>
    </w:p>
    <w:p w:rsidR="004C78D5" w:rsidRDefault="00773F61">
      <w:pPr>
        <w:pStyle w:val="a7"/>
        <w:widowControl w:val="0"/>
        <w:kinsoku/>
        <w:spacing w:line="580" w:lineRule="exact"/>
        <w:ind w:firstLine="640"/>
        <w:jc w:val="both"/>
        <w:rPr>
          <w:color w:val="auto"/>
        </w:rPr>
      </w:pPr>
      <w:r>
        <w:rPr>
          <w:rFonts w:hint="eastAsia"/>
          <w:color w:val="auto"/>
        </w:rPr>
        <w:t>2.参赛队员在报名后，原则上不再更换，</w:t>
      </w:r>
      <w:r>
        <w:rPr>
          <w:rFonts w:hint="eastAsia"/>
          <w:color w:val="auto"/>
          <w:lang w:val="en-US"/>
        </w:rPr>
        <w:t>若</w:t>
      </w:r>
      <w:r>
        <w:rPr>
          <w:rFonts w:hint="eastAsia"/>
          <w:color w:val="auto"/>
        </w:rPr>
        <w:t>参赛选手和指导老师因故无法参赛，须</w:t>
      </w:r>
      <w:r>
        <w:rPr>
          <w:rFonts w:hint="eastAsia"/>
          <w:color w:val="auto"/>
          <w:lang w:val="en-US"/>
        </w:rPr>
        <w:t>于决赛前十个工作日</w:t>
      </w:r>
      <w:r>
        <w:rPr>
          <w:rFonts w:hint="eastAsia"/>
          <w:color w:val="auto"/>
        </w:rPr>
        <w:t>向</w:t>
      </w:r>
      <w:r>
        <w:rPr>
          <w:rFonts w:hint="eastAsia"/>
          <w:color w:val="auto"/>
          <w:lang w:val="en-US"/>
        </w:rPr>
        <w:t>竞赛</w:t>
      </w:r>
      <w:r>
        <w:rPr>
          <w:rFonts w:hint="eastAsia"/>
          <w:color w:val="auto"/>
        </w:rPr>
        <w:t>组委会出具书面说明，经组委会核实后予以更换。</w:t>
      </w:r>
      <w:r>
        <w:rPr>
          <w:rFonts w:hint="eastAsia"/>
          <w:color w:val="auto"/>
          <w:lang w:val="en-US"/>
        </w:rPr>
        <w:t>因选手无法参赛导致决赛时团体赛参赛队伍人数少于4人的，在计算</w:t>
      </w:r>
      <w:r>
        <w:rPr>
          <w:rFonts w:hint="eastAsia"/>
          <w:color w:val="auto"/>
        </w:rPr>
        <w:t>快递运营专业知识综合能力测评模块</w:t>
      </w:r>
      <w:r>
        <w:rPr>
          <w:rFonts w:hint="eastAsia"/>
          <w:color w:val="auto"/>
          <w:lang w:val="en-US"/>
        </w:rPr>
        <w:t>成绩时，该参赛队伍仍按照4人计算平均成绩。</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3.参赛队按照竞赛赛程安排，凭有效身份证件和参赛证按时参加检录与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。不能按时参加竞赛的按照自动弃权处理；中途退出竞赛的，未完成竞赛模块成绩得分为0。</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4.参赛队员应自觉遵守赛场纪律，服从裁判、听从指挥、文</w:t>
      </w:r>
      <w:r>
        <w:rPr>
          <w:rFonts w:ascii="仿宋_GB2312" w:eastAsia="仿宋_GB2312" w:hAnsi="仿宋_GB2312" w:cs="仿宋_GB2312" w:hint="eastAsia"/>
          <w:color w:val="auto"/>
          <w:sz w:val="32"/>
          <w:szCs w:val="32"/>
        </w:rPr>
        <w:lastRenderedPageBreak/>
        <w:t>明竞赛；持证进入赛场，禁止将通讯工具、自编电子或文字资料带入赛场。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5.参赛队在进入赛场之前需完成分工。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6.参赛选手报到后，应注明队长身份，队长身份应保持竞赛始终，中途不可更换。</w:t>
      </w:r>
      <w:r>
        <w:rPr>
          <w:rFonts w:ascii="仿宋_GB2312" w:eastAsia="仿宋_GB2312" w:hAnsi="仿宋_GB2312" w:cs="仿宋_GB2312" w:hint="eastAsia"/>
          <w:sz w:val="32"/>
          <w:szCs w:val="32"/>
        </w:rPr>
        <w:t>若队长缺席，可临时指定负责人。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过程中，各参赛选手限定在自己的工作区域和岗位完成</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任务。</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过程中，选手休息、饮水或去卫生间等所用时间，一律计算在操作时间内。</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8.参赛队欲提前结束</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，应向裁判员举手示意，</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终止时间由裁判员记录，参赛队结束</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后不得再进行任何操作。</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9.参赛选手不得在赛场内外吸烟，不听劝阻者给予通报批评或清退</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现场，造成严重后果的将依法处理。</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10.参赛选手参加实际操作竞赛前，应由参赛校进行安全教育。如发现问题应及时解决，无法解决的问题应及时向裁判员报告，裁判员视情况予以判定，并协调处理。对选手未发现的安全隐患或违章操作行为，裁判员应及时指出并予以纠正。</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11.参赛选手在参赛期间应由参赛校为选手购买意外险。</w:t>
      </w:r>
    </w:p>
    <w:p w:rsidR="004C78D5" w:rsidRDefault="00773F61">
      <w:pPr>
        <w:widowControl w:val="0"/>
        <w:kinsoku/>
        <w:spacing w:line="580" w:lineRule="exact"/>
        <w:ind w:firstLineChars="200" w:firstLine="640"/>
        <w:jc w:val="both"/>
        <w:rPr>
          <w:rFonts w:ascii="楷体" w:eastAsia="楷体" w:hAnsi="楷体"/>
          <w:color w:val="auto"/>
          <w:sz w:val="32"/>
          <w:szCs w:val="32"/>
        </w:rPr>
      </w:pPr>
      <w:r>
        <w:rPr>
          <w:rFonts w:ascii="楷体_GB2312" w:eastAsia="楷体_GB2312" w:hAnsi="楷体_GB2312" w:cs="楷体_GB2312" w:hint="eastAsia"/>
          <w:bCs/>
          <w:color w:val="auto"/>
          <w:sz w:val="32"/>
          <w:szCs w:val="32"/>
        </w:rPr>
        <w:t>（二）指导教师（领队）须知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1.指导老师经报名、审核后确定，一经确定原则上不得更换。允许指导老师缺席</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2.准时参加赛前领队会议，并认真传达落实会议精神，确保准确及时召集本队人员按时到达赛场。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3.熟悉竞赛规程和赛项须知，领队负责做好本参赛队</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w:t>
      </w:r>
      <w:r>
        <w:rPr>
          <w:rFonts w:ascii="仿宋_GB2312" w:eastAsia="仿宋_GB2312" w:hAnsi="仿宋_GB2312" w:cs="仿宋_GB2312" w:hint="eastAsia"/>
          <w:color w:val="auto"/>
          <w:sz w:val="32"/>
          <w:szCs w:val="32"/>
        </w:rPr>
        <w:lastRenderedPageBreak/>
        <w:t>间的管理与组织工作。</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4.各参赛队领队、指导老师在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期间需保持通信畅通。</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5.贯彻执行竞赛各项规定，各参赛队领队、指导老师在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前和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期间不允许私自接触裁判、与裁判谈论与</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有关的内容，不得以任何形式影响裁判人员的评判。</w:t>
      </w:r>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（三）参赛选手须知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1.严禁作弊行为，严格遵守技能竞赛规则、技能竞赛纪律和安全操作规程，尊重裁判和赛场工作人员，自觉维护赛场秩序。</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2.佩带参赛证件，并接受裁判的检查。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3.进入赛场前须将手机等通讯工具交赛场工作人员妥善保管。选手不得携带任何纸质资料、通讯工具、电子书、存储设备、照相及录像设备等进赛场，若一经发现取消参赛资格。</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4.选手在收到开赛信号前不得开始或启动操作，竞赛过程中不准擅自离开赛场。竞赛结束后应立即停止编制计划和操作，不得拖延竞赛时间。竞赛完成后必须按裁判要求迅速离开赛场，不得在赛场内滞留。</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5.爱护竞赛场所的设备、仪器等，不得人为损坏竞赛用仪器设备。</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过程中，参赛选手须严格遵守操作过程和相关准则，保证设备及人身安全，并接受裁判员的监督和警示；若因设备故障导致选手中断或终止</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，由竞赛裁判长视具体情况做出裁决。</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7.在</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过程中，参赛选手由于操作失误导致设备不能正常工作，或造成安全事故不能进行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的，将被终止</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8.</w:t>
      </w:r>
      <w:r w:rsidRPr="00444D76">
        <w:rPr>
          <w:rFonts w:ascii="仿宋_GB2312" w:eastAsia="仿宋_GB2312" w:hAnsi="仿宋_GB2312" w:cs="仿宋_GB2312" w:hint="eastAsia"/>
          <w:color w:val="auto"/>
          <w:spacing w:val="-8"/>
          <w:sz w:val="32"/>
          <w:szCs w:val="32"/>
        </w:rPr>
        <w:t>尊重其他参赛队选手，体现“准快递人”的职业道德和修养。</w:t>
      </w:r>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（四）裁判须知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1.服从赛项组委会的领导,遵守职业道德、坚持原则、按章办事,切实做到严格认真,公正准确,文明执裁。</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2.以高度负责的精神、严肃认真的态度和严谨细致的作风做好工作。熟悉</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规则，认真执行</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规则，严格按照工作程序和有关规定办事。</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3.佩戴裁判员胸卡，仪表整洁，语言举止文明礼貌，接受仲裁工作组成员和参赛人员的监督。</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4.须参加赛项组委会的赛前执裁培训。</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5.竞赛期间，保守竞赛秘密，不得向各参赛队领队、指导老师及选手泄露、暗示竞赛秘密。</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6.严格遵守</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时间,不得擅自提前或延长。</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7.严格执行竞赛纪律，除应向参赛选手交代的竞赛须知外，不得向参赛选手暗示解答与竞赛有关的问题，更不得向选手进行指导或提供方便。</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8.实行回避制度，不得与参赛选手及相关人员接触或联系。</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9.坚守岗位，不迟到，不早退。</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10.监督选手遵守竞赛规则和安全操作规程的情况，不得无故干扰选手</w:t>
      </w:r>
      <w:r>
        <w:rPr>
          <w:rFonts w:ascii="仿宋_GB2312" w:eastAsia="仿宋_GB2312" w:hAnsi="仿宋_GB2312" w:cs="仿宋_GB2312" w:hint="eastAsia"/>
          <w:color w:val="auto"/>
          <w:sz w:val="32"/>
          <w:szCs w:val="32"/>
          <w:lang w:bidi="zh-CN"/>
        </w:rPr>
        <w:t>竞赛</w:t>
      </w:r>
      <w:r>
        <w:rPr>
          <w:rFonts w:ascii="仿宋_GB2312" w:eastAsia="仿宋_GB2312" w:hAnsi="仿宋_GB2312" w:cs="仿宋_GB2312" w:hint="eastAsia"/>
          <w:color w:val="auto"/>
          <w:sz w:val="32"/>
          <w:szCs w:val="32"/>
        </w:rPr>
        <w:t>，正确处理竞赛中出现的问题。</w:t>
      </w:r>
    </w:p>
    <w:p w:rsidR="004C78D5" w:rsidRDefault="00773F61">
      <w:pPr>
        <w:widowControl w:val="0"/>
        <w:kinsoku/>
        <w:spacing w:line="580" w:lineRule="exact"/>
        <w:ind w:firstLineChars="200" w:firstLine="640"/>
        <w:jc w:val="both"/>
        <w:rPr>
          <w:rFonts w:ascii="楷体_GB2312" w:eastAsia="楷体_GB2312" w:hAnsi="楷体_GB2312" w:cs="楷体_GB2312"/>
          <w:bCs/>
          <w:color w:val="auto"/>
          <w:sz w:val="32"/>
          <w:szCs w:val="32"/>
        </w:rPr>
      </w:pPr>
      <w:r>
        <w:rPr>
          <w:rFonts w:ascii="楷体_GB2312" w:eastAsia="楷体_GB2312" w:hAnsi="楷体_GB2312" w:cs="楷体_GB2312" w:hint="eastAsia"/>
          <w:bCs/>
          <w:color w:val="auto"/>
          <w:sz w:val="32"/>
          <w:szCs w:val="32"/>
        </w:rPr>
        <w:t>（五）工作人员须知</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1.工作人员必须服从统一领导，严格遵守竞赛纪律及时间安排，严守工作岗位，不得无故离岗。</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lastRenderedPageBreak/>
        <w:t>2.工作人员必须着装整齐，统一佩戴由竞赛组委会签发的相应证件，精神饱满、热情服务。</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3.熟悉赛项指南，严格按照工作程序和有关规定办事，遇突发事件，按照安全工作预案，组织指挥人员疏散，确保人员安全。</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4.选手提问，经允许后，可以提问不清楚的问题，裁判人员须正面回答。</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5.赛场内保持安静，不准吸烟。</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6.各赛场除裁判、赛场配备的工作人员以外，其他人员在竞赛时未经允许不得进入赛场。</w:t>
      </w:r>
    </w:p>
    <w:p w:rsidR="004C78D5"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7.新闻媒体等进入赛场必须经过竞赛组委会允许，并且听从现场工作人员的安排和管理，不能影响竞赛进行。</w:t>
      </w:r>
    </w:p>
    <w:p w:rsidR="00444D76" w:rsidRDefault="00773F61">
      <w:pPr>
        <w:widowControl w:val="0"/>
        <w:kinsoku/>
        <w:spacing w:line="580" w:lineRule="exact"/>
        <w:ind w:firstLineChars="200" w:firstLine="640"/>
        <w:jc w:val="both"/>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8.负责各自赛区的裁判员和工作人员不得随意进入其它赛区。</w:t>
      </w:r>
    </w:p>
    <w:p w:rsidR="00444D76" w:rsidRDefault="00444D76">
      <w:pPr>
        <w:kinsoku/>
        <w:autoSpaceDE/>
        <w:autoSpaceDN/>
        <w:adjustRightInd/>
        <w:snapToGrid/>
        <w:textAlignment w:val="auto"/>
        <w:rPr>
          <w:rFonts w:ascii="仿宋_GB2312" w:eastAsia="仿宋_GB2312" w:hAnsi="仿宋_GB2312" w:cs="仿宋_GB2312"/>
          <w:color w:val="auto"/>
          <w:sz w:val="32"/>
          <w:szCs w:val="32"/>
        </w:rPr>
      </w:pPr>
      <w:r>
        <w:rPr>
          <w:rFonts w:ascii="仿宋_GB2312" w:eastAsia="仿宋_GB2312" w:hAnsi="仿宋_GB2312" w:cs="仿宋_GB2312"/>
          <w:color w:val="auto"/>
          <w:sz w:val="32"/>
          <w:szCs w:val="32"/>
        </w:rPr>
        <w:br w:type="page"/>
      </w:r>
    </w:p>
    <w:p w:rsidR="004C78D5" w:rsidRDefault="004C78D5">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p w:rsidR="00444D76" w:rsidRDefault="00444D76">
      <w:pPr>
        <w:widowControl w:val="0"/>
        <w:kinsoku/>
        <w:spacing w:line="580" w:lineRule="exact"/>
        <w:ind w:firstLineChars="200" w:firstLine="640"/>
        <w:jc w:val="both"/>
        <w:rPr>
          <w:rFonts w:ascii="仿宋_GB2312" w:eastAsia="仿宋_GB2312" w:hAnsi="仿宋_GB2312" w:cs="仿宋_GB2312"/>
          <w:color w:val="auto"/>
          <w:sz w:val="32"/>
          <w:szCs w:val="32"/>
        </w:rPr>
      </w:pPr>
    </w:p>
    <w:tbl>
      <w:tblPr>
        <w:tblStyle w:val="a8"/>
        <w:tblW w:w="0" w:type="auto"/>
        <w:tblBorders>
          <w:top w:val="single" w:sz="6" w:space="0" w:color="auto"/>
          <w:left w:val="none" w:sz="0" w:space="0" w:color="auto"/>
          <w:bottom w:val="single" w:sz="6" w:space="0" w:color="auto"/>
          <w:right w:val="none" w:sz="0" w:space="0" w:color="auto"/>
          <w:insideH w:val="none" w:sz="0" w:space="0" w:color="auto"/>
          <w:insideV w:val="none" w:sz="0" w:space="0" w:color="auto"/>
        </w:tblBorders>
        <w:tblLook w:val="04A0"/>
      </w:tblPr>
      <w:tblGrid>
        <w:gridCol w:w="9060"/>
      </w:tblGrid>
      <w:tr w:rsidR="00444D76" w:rsidTr="002B3794">
        <w:trPr>
          <w:trHeight w:hRule="exact" w:val="567"/>
        </w:trPr>
        <w:tc>
          <w:tcPr>
            <w:tcW w:w="9060" w:type="dxa"/>
          </w:tcPr>
          <w:p w:rsidR="00444D76" w:rsidRPr="00444D76" w:rsidRDefault="00444D76" w:rsidP="002B3794">
            <w:pPr>
              <w:kinsoku/>
              <w:spacing w:line="480" w:lineRule="exact"/>
              <w:jc w:val="center"/>
              <w:rPr>
                <w:rFonts w:ascii="仿宋_GB2312" w:eastAsia="仿宋_GB2312" w:hAnsi="仿宋_GB2312" w:cs="仿宋_GB2312"/>
                <w:color w:val="auto"/>
                <w:sz w:val="30"/>
                <w:szCs w:val="30"/>
              </w:rPr>
            </w:pPr>
            <w:r w:rsidRPr="00444D76">
              <w:rPr>
                <w:rFonts w:ascii="仿宋_GB2312" w:eastAsia="仿宋_GB2312" w:hAnsi="仿宋_GB2312" w:cs="仿宋_GB2312"/>
                <w:color w:val="auto"/>
                <w:sz w:val="30"/>
                <w:szCs w:val="30"/>
              </w:rPr>
              <w:t>山东省物流与交通运输协会</w:t>
            </w:r>
            <w:r>
              <w:rPr>
                <w:rFonts w:ascii="仿宋_GB2312" w:eastAsia="仿宋_GB2312" w:hAnsi="仿宋_GB2312" w:cs="仿宋_GB2312" w:hint="eastAsia"/>
                <w:color w:val="auto"/>
                <w:sz w:val="30"/>
                <w:szCs w:val="30"/>
              </w:rPr>
              <w:t xml:space="preserve">              </w:t>
            </w:r>
            <w:r w:rsidRPr="00444D76">
              <w:rPr>
                <w:rFonts w:ascii="仿宋_GB2312" w:eastAsia="仿宋_GB2312" w:hAnsi="仿宋_GB2312" w:cs="仿宋_GB2312" w:hint="eastAsia"/>
                <w:color w:val="auto"/>
                <w:sz w:val="30"/>
                <w:szCs w:val="30"/>
              </w:rPr>
              <w:t xml:space="preserve">    2024年7月8日印发</w:t>
            </w:r>
          </w:p>
        </w:tc>
      </w:tr>
    </w:tbl>
    <w:p w:rsidR="00444D76" w:rsidRDefault="00444D76" w:rsidP="00444D76">
      <w:pPr>
        <w:widowControl w:val="0"/>
        <w:kinsoku/>
        <w:spacing w:line="20" w:lineRule="exact"/>
        <w:ind w:firstLineChars="200" w:firstLine="640"/>
        <w:jc w:val="both"/>
        <w:rPr>
          <w:rFonts w:ascii="仿宋_GB2312" w:eastAsia="仿宋_GB2312" w:hAnsi="仿宋_GB2312" w:cs="仿宋_GB2312"/>
          <w:color w:val="auto"/>
          <w:sz w:val="32"/>
          <w:szCs w:val="32"/>
        </w:rPr>
      </w:pPr>
    </w:p>
    <w:sectPr w:rsidR="00444D76" w:rsidSect="003B09CB">
      <w:footerReference w:type="default" r:id="rId8"/>
      <w:pgSz w:w="11906" w:h="16838"/>
      <w:pgMar w:top="1701" w:right="1474" w:bottom="1701" w:left="1588" w:header="851" w:footer="119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453B" w:rsidRDefault="00CE453B" w:rsidP="004C78D5">
      <w:r>
        <w:separator/>
      </w:r>
    </w:p>
  </w:endnote>
  <w:endnote w:type="continuationSeparator" w:id="1">
    <w:p w:rsidR="00CE453B" w:rsidRDefault="00CE453B" w:rsidP="004C7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B32" w:rsidRPr="00F807E7" w:rsidRDefault="00D82B32" w:rsidP="00D62E2F">
    <w:pPr>
      <w:pStyle w:val="a4"/>
      <w:framePr w:wrap="around" w:vAnchor="text" w:hAnchor="margin" w:xAlign="outside" w:y="1"/>
      <w:spacing w:line="400" w:lineRule="exact"/>
      <w:ind w:rightChars="23" w:right="48"/>
      <w:rPr>
        <w:rStyle w:val="ab"/>
        <w:sz w:val="28"/>
        <w:szCs w:val="28"/>
      </w:rPr>
    </w:pPr>
    <w:r w:rsidRPr="00F807E7">
      <w:rPr>
        <w:rStyle w:val="ab"/>
        <w:rFonts w:hint="eastAsia"/>
        <w:sz w:val="28"/>
        <w:szCs w:val="28"/>
      </w:rPr>
      <w:t xml:space="preserve">— </w:t>
    </w:r>
    <w:r w:rsidR="00A25662" w:rsidRPr="00F807E7">
      <w:rPr>
        <w:rFonts w:ascii="Times New Roman" w:eastAsia="宋体" w:hAnsi="Times New Roman" w:cs="Times New Roman"/>
        <w:sz w:val="28"/>
        <w:szCs w:val="28"/>
      </w:rPr>
      <w:fldChar w:fldCharType="begin"/>
    </w:r>
    <w:r w:rsidRPr="00F807E7">
      <w:rPr>
        <w:rStyle w:val="ab"/>
        <w:rFonts w:ascii="Times New Roman" w:eastAsia="宋体" w:hAnsi="Times New Roman" w:cs="Times New Roman"/>
        <w:sz w:val="28"/>
        <w:szCs w:val="28"/>
      </w:rPr>
      <w:instrText xml:space="preserve">PAGE  </w:instrText>
    </w:r>
    <w:r w:rsidR="00A25662" w:rsidRPr="00F807E7">
      <w:rPr>
        <w:rFonts w:ascii="Times New Roman" w:eastAsia="宋体" w:hAnsi="Times New Roman" w:cs="Times New Roman"/>
        <w:sz w:val="28"/>
        <w:szCs w:val="28"/>
      </w:rPr>
      <w:fldChar w:fldCharType="separate"/>
    </w:r>
    <w:r w:rsidR="00156094">
      <w:rPr>
        <w:rStyle w:val="ab"/>
        <w:rFonts w:ascii="Times New Roman" w:eastAsia="宋体" w:hAnsi="Times New Roman" w:cs="Times New Roman"/>
        <w:noProof/>
        <w:sz w:val="28"/>
        <w:szCs w:val="28"/>
      </w:rPr>
      <w:t>10</w:t>
    </w:r>
    <w:r w:rsidR="00A25662" w:rsidRPr="00F807E7">
      <w:rPr>
        <w:rFonts w:ascii="Times New Roman" w:eastAsia="宋体" w:hAnsi="Times New Roman" w:cs="Times New Roman"/>
        <w:sz w:val="28"/>
        <w:szCs w:val="28"/>
      </w:rPr>
      <w:fldChar w:fldCharType="end"/>
    </w:r>
    <w:r w:rsidRPr="00F807E7">
      <w:rPr>
        <w:rStyle w:val="ab"/>
        <w:rFonts w:hint="eastAsia"/>
        <w:sz w:val="28"/>
        <w:szCs w:val="28"/>
      </w:rPr>
      <w:t xml:space="preserve"> —</w:t>
    </w:r>
  </w:p>
  <w:p w:rsidR="00D82B32" w:rsidRDefault="00D82B32" w:rsidP="00D62E2F">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453B" w:rsidRDefault="00CE453B" w:rsidP="004C78D5">
      <w:r>
        <w:separator/>
      </w:r>
    </w:p>
  </w:footnote>
  <w:footnote w:type="continuationSeparator" w:id="1">
    <w:p w:rsidR="00CE453B" w:rsidRDefault="00CE453B" w:rsidP="004C78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GFlNDhiYmQyNDBmZTE2MWUwYmYyY2I5NjM5YzRkNWYifQ=="/>
  </w:docVars>
  <w:rsids>
    <w:rsidRoot w:val="3C1E2C42"/>
    <w:rsid w:val="00103897"/>
    <w:rsid w:val="00156094"/>
    <w:rsid w:val="001625BA"/>
    <w:rsid w:val="00165AC5"/>
    <w:rsid w:val="001F7F7E"/>
    <w:rsid w:val="002031A9"/>
    <w:rsid w:val="00205A9E"/>
    <w:rsid w:val="0021699B"/>
    <w:rsid w:val="002206BC"/>
    <w:rsid w:val="00261BFC"/>
    <w:rsid w:val="002B3794"/>
    <w:rsid w:val="002C1BDB"/>
    <w:rsid w:val="002D7D8F"/>
    <w:rsid w:val="00363DFB"/>
    <w:rsid w:val="00393246"/>
    <w:rsid w:val="003A4CC8"/>
    <w:rsid w:val="003B09CB"/>
    <w:rsid w:val="00425E2A"/>
    <w:rsid w:val="00444D76"/>
    <w:rsid w:val="004475AB"/>
    <w:rsid w:val="00454AD8"/>
    <w:rsid w:val="004605B7"/>
    <w:rsid w:val="004749E7"/>
    <w:rsid w:val="00481B19"/>
    <w:rsid w:val="00495B21"/>
    <w:rsid w:val="004A01A4"/>
    <w:rsid w:val="004C78D5"/>
    <w:rsid w:val="004E6034"/>
    <w:rsid w:val="004F20B7"/>
    <w:rsid w:val="005226E8"/>
    <w:rsid w:val="0055574E"/>
    <w:rsid w:val="00571A8D"/>
    <w:rsid w:val="00580CDD"/>
    <w:rsid w:val="005C4557"/>
    <w:rsid w:val="005C74C5"/>
    <w:rsid w:val="005F6662"/>
    <w:rsid w:val="00610597"/>
    <w:rsid w:val="00627CAF"/>
    <w:rsid w:val="00692FD4"/>
    <w:rsid w:val="00697DFF"/>
    <w:rsid w:val="006A43CD"/>
    <w:rsid w:val="006B133E"/>
    <w:rsid w:val="00723935"/>
    <w:rsid w:val="00747360"/>
    <w:rsid w:val="00773F61"/>
    <w:rsid w:val="007D2CFC"/>
    <w:rsid w:val="00855793"/>
    <w:rsid w:val="0088136F"/>
    <w:rsid w:val="00904561"/>
    <w:rsid w:val="00931C60"/>
    <w:rsid w:val="009A0460"/>
    <w:rsid w:val="009C5303"/>
    <w:rsid w:val="009E1E56"/>
    <w:rsid w:val="00A03B32"/>
    <w:rsid w:val="00A25662"/>
    <w:rsid w:val="00A503A7"/>
    <w:rsid w:val="00AF2F63"/>
    <w:rsid w:val="00B15415"/>
    <w:rsid w:val="00B2497D"/>
    <w:rsid w:val="00B40557"/>
    <w:rsid w:val="00B75533"/>
    <w:rsid w:val="00BA30A7"/>
    <w:rsid w:val="00C14B91"/>
    <w:rsid w:val="00C17743"/>
    <w:rsid w:val="00C364F6"/>
    <w:rsid w:val="00C76EDA"/>
    <w:rsid w:val="00CA4DA0"/>
    <w:rsid w:val="00CB7BB2"/>
    <w:rsid w:val="00CE453B"/>
    <w:rsid w:val="00D20B4D"/>
    <w:rsid w:val="00D5063D"/>
    <w:rsid w:val="00D62E2F"/>
    <w:rsid w:val="00D64AE1"/>
    <w:rsid w:val="00D82B32"/>
    <w:rsid w:val="00DE4F19"/>
    <w:rsid w:val="00EE3842"/>
    <w:rsid w:val="00F1191B"/>
    <w:rsid w:val="00F22F9D"/>
    <w:rsid w:val="00F45056"/>
    <w:rsid w:val="00F53C79"/>
    <w:rsid w:val="00F6790C"/>
    <w:rsid w:val="00FD4597"/>
    <w:rsid w:val="00FE17CC"/>
    <w:rsid w:val="00FF5156"/>
    <w:rsid w:val="01104769"/>
    <w:rsid w:val="011E0236"/>
    <w:rsid w:val="012122CA"/>
    <w:rsid w:val="01310C50"/>
    <w:rsid w:val="01314BBC"/>
    <w:rsid w:val="01317F69"/>
    <w:rsid w:val="013E5689"/>
    <w:rsid w:val="014D054B"/>
    <w:rsid w:val="01555383"/>
    <w:rsid w:val="016371FB"/>
    <w:rsid w:val="016F7226"/>
    <w:rsid w:val="017E2A82"/>
    <w:rsid w:val="018521F8"/>
    <w:rsid w:val="01921C5F"/>
    <w:rsid w:val="019326F0"/>
    <w:rsid w:val="019D5B19"/>
    <w:rsid w:val="01A95201"/>
    <w:rsid w:val="01AF74F6"/>
    <w:rsid w:val="01EB2DF2"/>
    <w:rsid w:val="01F262B9"/>
    <w:rsid w:val="01F561C4"/>
    <w:rsid w:val="020864C2"/>
    <w:rsid w:val="021F79B6"/>
    <w:rsid w:val="022325FA"/>
    <w:rsid w:val="02276629"/>
    <w:rsid w:val="02291313"/>
    <w:rsid w:val="022E6C51"/>
    <w:rsid w:val="023C3AA9"/>
    <w:rsid w:val="0241242E"/>
    <w:rsid w:val="024504DC"/>
    <w:rsid w:val="0246245A"/>
    <w:rsid w:val="024C023C"/>
    <w:rsid w:val="025F388A"/>
    <w:rsid w:val="02654595"/>
    <w:rsid w:val="027A4C5B"/>
    <w:rsid w:val="027B7135"/>
    <w:rsid w:val="027C597D"/>
    <w:rsid w:val="027E6407"/>
    <w:rsid w:val="027F029C"/>
    <w:rsid w:val="0285569A"/>
    <w:rsid w:val="028D5673"/>
    <w:rsid w:val="02922C89"/>
    <w:rsid w:val="02944499"/>
    <w:rsid w:val="02987D19"/>
    <w:rsid w:val="02A227A1"/>
    <w:rsid w:val="02A64C0F"/>
    <w:rsid w:val="02AB7DE6"/>
    <w:rsid w:val="02E00871"/>
    <w:rsid w:val="02E42DB9"/>
    <w:rsid w:val="02F279EF"/>
    <w:rsid w:val="02F474A0"/>
    <w:rsid w:val="02F94AB6"/>
    <w:rsid w:val="02FE3B7F"/>
    <w:rsid w:val="030149AD"/>
    <w:rsid w:val="031D6A1F"/>
    <w:rsid w:val="0323019C"/>
    <w:rsid w:val="03327FC8"/>
    <w:rsid w:val="033B1428"/>
    <w:rsid w:val="034026E5"/>
    <w:rsid w:val="03434A2B"/>
    <w:rsid w:val="03465822"/>
    <w:rsid w:val="034A4BF6"/>
    <w:rsid w:val="03557554"/>
    <w:rsid w:val="037220CD"/>
    <w:rsid w:val="038512CE"/>
    <w:rsid w:val="0388380D"/>
    <w:rsid w:val="03A02E85"/>
    <w:rsid w:val="03A72764"/>
    <w:rsid w:val="03B46C2F"/>
    <w:rsid w:val="03CD3317"/>
    <w:rsid w:val="03D105D1"/>
    <w:rsid w:val="03D248F1"/>
    <w:rsid w:val="03D844B5"/>
    <w:rsid w:val="03F37CC3"/>
    <w:rsid w:val="03F51722"/>
    <w:rsid w:val="04021749"/>
    <w:rsid w:val="041476CE"/>
    <w:rsid w:val="04221DEB"/>
    <w:rsid w:val="04306344"/>
    <w:rsid w:val="043277D0"/>
    <w:rsid w:val="04335DA6"/>
    <w:rsid w:val="04385E4C"/>
    <w:rsid w:val="044272DB"/>
    <w:rsid w:val="04690CFE"/>
    <w:rsid w:val="046A32B0"/>
    <w:rsid w:val="04722252"/>
    <w:rsid w:val="0475016D"/>
    <w:rsid w:val="04984EF8"/>
    <w:rsid w:val="04A21E76"/>
    <w:rsid w:val="04A80E84"/>
    <w:rsid w:val="04A86794"/>
    <w:rsid w:val="04B33208"/>
    <w:rsid w:val="04BC223F"/>
    <w:rsid w:val="04D36E72"/>
    <w:rsid w:val="04DA2BF5"/>
    <w:rsid w:val="04E51038"/>
    <w:rsid w:val="05035F9B"/>
    <w:rsid w:val="05080FE1"/>
    <w:rsid w:val="050C1144"/>
    <w:rsid w:val="050D4849"/>
    <w:rsid w:val="05237627"/>
    <w:rsid w:val="05323B0F"/>
    <w:rsid w:val="053E1294"/>
    <w:rsid w:val="05404C1F"/>
    <w:rsid w:val="05445D91"/>
    <w:rsid w:val="05484F5C"/>
    <w:rsid w:val="05565FB3"/>
    <w:rsid w:val="05704DD8"/>
    <w:rsid w:val="05780769"/>
    <w:rsid w:val="057D396C"/>
    <w:rsid w:val="0594170B"/>
    <w:rsid w:val="05992F79"/>
    <w:rsid w:val="059B1956"/>
    <w:rsid w:val="05A62B6A"/>
    <w:rsid w:val="05AB1749"/>
    <w:rsid w:val="05BC4F5F"/>
    <w:rsid w:val="05C018BB"/>
    <w:rsid w:val="05CB1A69"/>
    <w:rsid w:val="05D90BCF"/>
    <w:rsid w:val="05EA2498"/>
    <w:rsid w:val="05F21106"/>
    <w:rsid w:val="05F7754E"/>
    <w:rsid w:val="060A5A96"/>
    <w:rsid w:val="060E0879"/>
    <w:rsid w:val="061C2516"/>
    <w:rsid w:val="06261C13"/>
    <w:rsid w:val="062D1819"/>
    <w:rsid w:val="06453D0D"/>
    <w:rsid w:val="06512686"/>
    <w:rsid w:val="06514C09"/>
    <w:rsid w:val="0659035E"/>
    <w:rsid w:val="06624721"/>
    <w:rsid w:val="06664263"/>
    <w:rsid w:val="06693D01"/>
    <w:rsid w:val="06695AAF"/>
    <w:rsid w:val="066E1C89"/>
    <w:rsid w:val="06707908"/>
    <w:rsid w:val="067749BD"/>
    <w:rsid w:val="067D371E"/>
    <w:rsid w:val="0680104B"/>
    <w:rsid w:val="068334A5"/>
    <w:rsid w:val="06892D30"/>
    <w:rsid w:val="0695516F"/>
    <w:rsid w:val="0697042D"/>
    <w:rsid w:val="069B7AE1"/>
    <w:rsid w:val="069F3C36"/>
    <w:rsid w:val="06AA5FC7"/>
    <w:rsid w:val="06C1396C"/>
    <w:rsid w:val="06D7510F"/>
    <w:rsid w:val="06F9692F"/>
    <w:rsid w:val="06FC4B75"/>
    <w:rsid w:val="06FF299A"/>
    <w:rsid w:val="070013BC"/>
    <w:rsid w:val="07113ECE"/>
    <w:rsid w:val="07117EF5"/>
    <w:rsid w:val="07144BB9"/>
    <w:rsid w:val="071851A9"/>
    <w:rsid w:val="07224C75"/>
    <w:rsid w:val="07231825"/>
    <w:rsid w:val="072F5B58"/>
    <w:rsid w:val="073A55F5"/>
    <w:rsid w:val="074107DA"/>
    <w:rsid w:val="074A1880"/>
    <w:rsid w:val="075C5614"/>
    <w:rsid w:val="07886409"/>
    <w:rsid w:val="07920EDE"/>
    <w:rsid w:val="07A111B9"/>
    <w:rsid w:val="07A65483"/>
    <w:rsid w:val="07B02D9F"/>
    <w:rsid w:val="07C343D8"/>
    <w:rsid w:val="07C733D5"/>
    <w:rsid w:val="07CB1392"/>
    <w:rsid w:val="07CB479C"/>
    <w:rsid w:val="07CC67DC"/>
    <w:rsid w:val="07CF041A"/>
    <w:rsid w:val="07D16002"/>
    <w:rsid w:val="07E458D9"/>
    <w:rsid w:val="07F43755"/>
    <w:rsid w:val="080914E1"/>
    <w:rsid w:val="08372A5F"/>
    <w:rsid w:val="084223B1"/>
    <w:rsid w:val="084762C4"/>
    <w:rsid w:val="0852401B"/>
    <w:rsid w:val="08591B53"/>
    <w:rsid w:val="08611852"/>
    <w:rsid w:val="086C6A3A"/>
    <w:rsid w:val="086F587F"/>
    <w:rsid w:val="087D5928"/>
    <w:rsid w:val="08816951"/>
    <w:rsid w:val="08924537"/>
    <w:rsid w:val="08A11A44"/>
    <w:rsid w:val="08A412CF"/>
    <w:rsid w:val="08A6139E"/>
    <w:rsid w:val="08AF79C5"/>
    <w:rsid w:val="08BC515C"/>
    <w:rsid w:val="08CE2541"/>
    <w:rsid w:val="08DD0DA7"/>
    <w:rsid w:val="09025585"/>
    <w:rsid w:val="0926237D"/>
    <w:rsid w:val="092E4FBF"/>
    <w:rsid w:val="09322AD0"/>
    <w:rsid w:val="094620D8"/>
    <w:rsid w:val="09532A47"/>
    <w:rsid w:val="09630EDC"/>
    <w:rsid w:val="097C2A83"/>
    <w:rsid w:val="097F383C"/>
    <w:rsid w:val="09AD2157"/>
    <w:rsid w:val="09AF77BF"/>
    <w:rsid w:val="09B74D83"/>
    <w:rsid w:val="09CC16C1"/>
    <w:rsid w:val="09D70720"/>
    <w:rsid w:val="09E162A4"/>
    <w:rsid w:val="09E91B7F"/>
    <w:rsid w:val="09EF2959"/>
    <w:rsid w:val="0A263D59"/>
    <w:rsid w:val="0A2F4C82"/>
    <w:rsid w:val="0A393108"/>
    <w:rsid w:val="0A446498"/>
    <w:rsid w:val="0A455866"/>
    <w:rsid w:val="0A516103"/>
    <w:rsid w:val="0A5F7418"/>
    <w:rsid w:val="0A69487F"/>
    <w:rsid w:val="0A753098"/>
    <w:rsid w:val="0A8427A3"/>
    <w:rsid w:val="0A876348"/>
    <w:rsid w:val="0A893134"/>
    <w:rsid w:val="0A8D0EB6"/>
    <w:rsid w:val="0A8E01DA"/>
    <w:rsid w:val="0A93759F"/>
    <w:rsid w:val="0A9C1AEC"/>
    <w:rsid w:val="0AA85FC5"/>
    <w:rsid w:val="0AAE1ACF"/>
    <w:rsid w:val="0AB563F4"/>
    <w:rsid w:val="0AE52778"/>
    <w:rsid w:val="0AF96330"/>
    <w:rsid w:val="0B0009AC"/>
    <w:rsid w:val="0B0109EE"/>
    <w:rsid w:val="0B0520D3"/>
    <w:rsid w:val="0B0674A9"/>
    <w:rsid w:val="0B0C7351"/>
    <w:rsid w:val="0B2C354F"/>
    <w:rsid w:val="0B3619AE"/>
    <w:rsid w:val="0B3864F3"/>
    <w:rsid w:val="0B444D3D"/>
    <w:rsid w:val="0B4E34C6"/>
    <w:rsid w:val="0B5231E8"/>
    <w:rsid w:val="0B5972DD"/>
    <w:rsid w:val="0B5F3925"/>
    <w:rsid w:val="0B81389B"/>
    <w:rsid w:val="0B83600C"/>
    <w:rsid w:val="0B9F3D21"/>
    <w:rsid w:val="0BB64E68"/>
    <w:rsid w:val="0BB82813"/>
    <w:rsid w:val="0BC150F5"/>
    <w:rsid w:val="0BC47E60"/>
    <w:rsid w:val="0BD503E5"/>
    <w:rsid w:val="0BDD2A2B"/>
    <w:rsid w:val="0BEB108B"/>
    <w:rsid w:val="0BEB27FC"/>
    <w:rsid w:val="0BF16C73"/>
    <w:rsid w:val="0C1E2623"/>
    <w:rsid w:val="0C25691C"/>
    <w:rsid w:val="0C2A2F9C"/>
    <w:rsid w:val="0C2D0D2B"/>
    <w:rsid w:val="0C3D1530"/>
    <w:rsid w:val="0C425936"/>
    <w:rsid w:val="0C432866"/>
    <w:rsid w:val="0C4C65EA"/>
    <w:rsid w:val="0C5A672D"/>
    <w:rsid w:val="0C634A8A"/>
    <w:rsid w:val="0C741A1C"/>
    <w:rsid w:val="0C77497A"/>
    <w:rsid w:val="0C814831"/>
    <w:rsid w:val="0C833643"/>
    <w:rsid w:val="0C846AEC"/>
    <w:rsid w:val="0C8C0FB0"/>
    <w:rsid w:val="0C8C699B"/>
    <w:rsid w:val="0C9F69E8"/>
    <w:rsid w:val="0CA878EA"/>
    <w:rsid w:val="0CAA5073"/>
    <w:rsid w:val="0CBE6345"/>
    <w:rsid w:val="0CC572D6"/>
    <w:rsid w:val="0CD36378"/>
    <w:rsid w:val="0CD62A3A"/>
    <w:rsid w:val="0CD66FDF"/>
    <w:rsid w:val="0CED5BE3"/>
    <w:rsid w:val="0D016AF5"/>
    <w:rsid w:val="0D112289"/>
    <w:rsid w:val="0D132BC8"/>
    <w:rsid w:val="0D2C76A8"/>
    <w:rsid w:val="0D3606B5"/>
    <w:rsid w:val="0D3D2B63"/>
    <w:rsid w:val="0D4C7ED9"/>
    <w:rsid w:val="0D605732"/>
    <w:rsid w:val="0D615F24"/>
    <w:rsid w:val="0D6671EC"/>
    <w:rsid w:val="0D6A1269"/>
    <w:rsid w:val="0D6E758D"/>
    <w:rsid w:val="0D843379"/>
    <w:rsid w:val="0D8F3823"/>
    <w:rsid w:val="0D955E2A"/>
    <w:rsid w:val="0D9F26FE"/>
    <w:rsid w:val="0DA60116"/>
    <w:rsid w:val="0DBF1C6E"/>
    <w:rsid w:val="0DC67C8B"/>
    <w:rsid w:val="0DCD47E8"/>
    <w:rsid w:val="0DFA6703"/>
    <w:rsid w:val="0E2350DD"/>
    <w:rsid w:val="0E2449B2"/>
    <w:rsid w:val="0E264405"/>
    <w:rsid w:val="0E285274"/>
    <w:rsid w:val="0E3015A8"/>
    <w:rsid w:val="0E321A3C"/>
    <w:rsid w:val="0E3B0713"/>
    <w:rsid w:val="0E400B85"/>
    <w:rsid w:val="0E663DC7"/>
    <w:rsid w:val="0E6B2AFC"/>
    <w:rsid w:val="0E6F41E3"/>
    <w:rsid w:val="0E7E0566"/>
    <w:rsid w:val="0E8773D1"/>
    <w:rsid w:val="0EA004DC"/>
    <w:rsid w:val="0EB7318C"/>
    <w:rsid w:val="0EBB70C4"/>
    <w:rsid w:val="0EC817E1"/>
    <w:rsid w:val="0ED50B10"/>
    <w:rsid w:val="0EE7610B"/>
    <w:rsid w:val="0F0071CD"/>
    <w:rsid w:val="0F0176E0"/>
    <w:rsid w:val="0F0547E3"/>
    <w:rsid w:val="0F0639ED"/>
    <w:rsid w:val="0F0A3BA7"/>
    <w:rsid w:val="0F0D20DC"/>
    <w:rsid w:val="0F26030A"/>
    <w:rsid w:val="0F2F1860"/>
    <w:rsid w:val="0F334EAC"/>
    <w:rsid w:val="0F3E413E"/>
    <w:rsid w:val="0F421593"/>
    <w:rsid w:val="0F697643"/>
    <w:rsid w:val="0F753961"/>
    <w:rsid w:val="0FAA5BA6"/>
    <w:rsid w:val="0FAD1D71"/>
    <w:rsid w:val="0FC60FF1"/>
    <w:rsid w:val="0FD946BB"/>
    <w:rsid w:val="0FDA5C70"/>
    <w:rsid w:val="0FDF7B47"/>
    <w:rsid w:val="0FE4264A"/>
    <w:rsid w:val="0FF02D9D"/>
    <w:rsid w:val="0FFF1232"/>
    <w:rsid w:val="10035A91"/>
    <w:rsid w:val="10042CED"/>
    <w:rsid w:val="10111958"/>
    <w:rsid w:val="10127A71"/>
    <w:rsid w:val="10196798"/>
    <w:rsid w:val="10203A44"/>
    <w:rsid w:val="10320BC0"/>
    <w:rsid w:val="10463305"/>
    <w:rsid w:val="1046439A"/>
    <w:rsid w:val="104B26A0"/>
    <w:rsid w:val="1053332C"/>
    <w:rsid w:val="10642DE7"/>
    <w:rsid w:val="10691DAC"/>
    <w:rsid w:val="1074577C"/>
    <w:rsid w:val="108229F8"/>
    <w:rsid w:val="1085509D"/>
    <w:rsid w:val="10867403"/>
    <w:rsid w:val="10876659"/>
    <w:rsid w:val="10977393"/>
    <w:rsid w:val="10996466"/>
    <w:rsid w:val="10A11945"/>
    <w:rsid w:val="10C278CD"/>
    <w:rsid w:val="10C56FA9"/>
    <w:rsid w:val="10C77FA2"/>
    <w:rsid w:val="10C863D8"/>
    <w:rsid w:val="10F02534"/>
    <w:rsid w:val="10F67369"/>
    <w:rsid w:val="110E5BD1"/>
    <w:rsid w:val="11333889"/>
    <w:rsid w:val="114F61E9"/>
    <w:rsid w:val="115A0E16"/>
    <w:rsid w:val="116350F1"/>
    <w:rsid w:val="11664DA9"/>
    <w:rsid w:val="11670B74"/>
    <w:rsid w:val="11886BE7"/>
    <w:rsid w:val="118F1ECE"/>
    <w:rsid w:val="1192673A"/>
    <w:rsid w:val="11BB562D"/>
    <w:rsid w:val="11C664AC"/>
    <w:rsid w:val="11D26AD7"/>
    <w:rsid w:val="11DD4FCB"/>
    <w:rsid w:val="11E36F4C"/>
    <w:rsid w:val="11E82659"/>
    <w:rsid w:val="120E3BB9"/>
    <w:rsid w:val="121C1EF7"/>
    <w:rsid w:val="123C4472"/>
    <w:rsid w:val="124D799A"/>
    <w:rsid w:val="124F6DB1"/>
    <w:rsid w:val="12606763"/>
    <w:rsid w:val="12684898"/>
    <w:rsid w:val="126B0E01"/>
    <w:rsid w:val="12730BD3"/>
    <w:rsid w:val="127A7296"/>
    <w:rsid w:val="127D2354"/>
    <w:rsid w:val="12850260"/>
    <w:rsid w:val="1285134E"/>
    <w:rsid w:val="128819B3"/>
    <w:rsid w:val="12974DDB"/>
    <w:rsid w:val="12A762DD"/>
    <w:rsid w:val="12A83B43"/>
    <w:rsid w:val="12B51793"/>
    <w:rsid w:val="12C9796E"/>
    <w:rsid w:val="12D60970"/>
    <w:rsid w:val="12EA7F78"/>
    <w:rsid w:val="12F26E2C"/>
    <w:rsid w:val="12FD414F"/>
    <w:rsid w:val="13002AA4"/>
    <w:rsid w:val="13053004"/>
    <w:rsid w:val="131B39E0"/>
    <w:rsid w:val="13217712"/>
    <w:rsid w:val="13394D7C"/>
    <w:rsid w:val="13561AB1"/>
    <w:rsid w:val="13581437"/>
    <w:rsid w:val="137912FC"/>
    <w:rsid w:val="137D2B9A"/>
    <w:rsid w:val="137D7801"/>
    <w:rsid w:val="13833EF2"/>
    <w:rsid w:val="138E2FF9"/>
    <w:rsid w:val="139D148E"/>
    <w:rsid w:val="13A86E06"/>
    <w:rsid w:val="13B14F39"/>
    <w:rsid w:val="13CC2BB1"/>
    <w:rsid w:val="13CE3641"/>
    <w:rsid w:val="13D824C6"/>
    <w:rsid w:val="13EB6592"/>
    <w:rsid w:val="13EE6AC2"/>
    <w:rsid w:val="13F10270"/>
    <w:rsid w:val="14064475"/>
    <w:rsid w:val="14242FD0"/>
    <w:rsid w:val="142D2460"/>
    <w:rsid w:val="14307B9A"/>
    <w:rsid w:val="143D0CB7"/>
    <w:rsid w:val="144D685C"/>
    <w:rsid w:val="14711332"/>
    <w:rsid w:val="14732A39"/>
    <w:rsid w:val="1481341F"/>
    <w:rsid w:val="14846BAB"/>
    <w:rsid w:val="14861E99"/>
    <w:rsid w:val="14875A52"/>
    <w:rsid w:val="149252BC"/>
    <w:rsid w:val="14A8567A"/>
    <w:rsid w:val="14AC6971"/>
    <w:rsid w:val="14B922F8"/>
    <w:rsid w:val="14C34F24"/>
    <w:rsid w:val="14CB08A5"/>
    <w:rsid w:val="14CD18FF"/>
    <w:rsid w:val="14D140DD"/>
    <w:rsid w:val="14D67F9D"/>
    <w:rsid w:val="14DF4B53"/>
    <w:rsid w:val="14E74797"/>
    <w:rsid w:val="14EC447B"/>
    <w:rsid w:val="150C02FA"/>
    <w:rsid w:val="151643FF"/>
    <w:rsid w:val="15180BEF"/>
    <w:rsid w:val="15237771"/>
    <w:rsid w:val="152643C4"/>
    <w:rsid w:val="15311E8E"/>
    <w:rsid w:val="153B4ABB"/>
    <w:rsid w:val="15437843"/>
    <w:rsid w:val="155411AE"/>
    <w:rsid w:val="155D0F61"/>
    <w:rsid w:val="15722459"/>
    <w:rsid w:val="157F4D76"/>
    <w:rsid w:val="15862DF9"/>
    <w:rsid w:val="158B53CC"/>
    <w:rsid w:val="15921D1F"/>
    <w:rsid w:val="159B31D5"/>
    <w:rsid w:val="15B6143A"/>
    <w:rsid w:val="15C42F97"/>
    <w:rsid w:val="15C9209E"/>
    <w:rsid w:val="15D31197"/>
    <w:rsid w:val="15EA028F"/>
    <w:rsid w:val="15EE70FD"/>
    <w:rsid w:val="15EF58A5"/>
    <w:rsid w:val="15F456A0"/>
    <w:rsid w:val="15FA1AA6"/>
    <w:rsid w:val="1610114A"/>
    <w:rsid w:val="16375975"/>
    <w:rsid w:val="163A3AED"/>
    <w:rsid w:val="16474FD4"/>
    <w:rsid w:val="164850BF"/>
    <w:rsid w:val="164D71D6"/>
    <w:rsid w:val="165C74B0"/>
    <w:rsid w:val="16737C9E"/>
    <w:rsid w:val="16922E00"/>
    <w:rsid w:val="169A1834"/>
    <w:rsid w:val="169A3A63"/>
    <w:rsid w:val="16BB5952"/>
    <w:rsid w:val="16C250B3"/>
    <w:rsid w:val="16C51FF2"/>
    <w:rsid w:val="16D00C8F"/>
    <w:rsid w:val="16D231FD"/>
    <w:rsid w:val="16FC5C98"/>
    <w:rsid w:val="1719707D"/>
    <w:rsid w:val="17215F32"/>
    <w:rsid w:val="172C1FCA"/>
    <w:rsid w:val="173165E0"/>
    <w:rsid w:val="17544559"/>
    <w:rsid w:val="178E7181"/>
    <w:rsid w:val="17916DDA"/>
    <w:rsid w:val="17AC16CD"/>
    <w:rsid w:val="17CE50FD"/>
    <w:rsid w:val="17DA37FB"/>
    <w:rsid w:val="17E57E56"/>
    <w:rsid w:val="17F11DA8"/>
    <w:rsid w:val="17F3167D"/>
    <w:rsid w:val="17FB6783"/>
    <w:rsid w:val="180F6F46"/>
    <w:rsid w:val="181810E3"/>
    <w:rsid w:val="18193F13"/>
    <w:rsid w:val="18276C3D"/>
    <w:rsid w:val="1834404C"/>
    <w:rsid w:val="18387D09"/>
    <w:rsid w:val="18420856"/>
    <w:rsid w:val="18433CAE"/>
    <w:rsid w:val="18445445"/>
    <w:rsid w:val="184C6FDF"/>
    <w:rsid w:val="18677568"/>
    <w:rsid w:val="189967BF"/>
    <w:rsid w:val="18A4506D"/>
    <w:rsid w:val="18A82264"/>
    <w:rsid w:val="18BB6EBE"/>
    <w:rsid w:val="18C07E9F"/>
    <w:rsid w:val="18CA5185"/>
    <w:rsid w:val="18DE232D"/>
    <w:rsid w:val="18F90F15"/>
    <w:rsid w:val="18FE0A53"/>
    <w:rsid w:val="1915231F"/>
    <w:rsid w:val="19173A91"/>
    <w:rsid w:val="191978F5"/>
    <w:rsid w:val="191F3FD2"/>
    <w:rsid w:val="19314D40"/>
    <w:rsid w:val="19331B05"/>
    <w:rsid w:val="19372A0A"/>
    <w:rsid w:val="19466124"/>
    <w:rsid w:val="194F38FF"/>
    <w:rsid w:val="195474E2"/>
    <w:rsid w:val="19622F5E"/>
    <w:rsid w:val="19655E8C"/>
    <w:rsid w:val="197457D0"/>
    <w:rsid w:val="1983143B"/>
    <w:rsid w:val="19873726"/>
    <w:rsid w:val="19935AE9"/>
    <w:rsid w:val="199E6D8E"/>
    <w:rsid w:val="19AE0CA2"/>
    <w:rsid w:val="19C239FC"/>
    <w:rsid w:val="19C55EEC"/>
    <w:rsid w:val="19C72DC1"/>
    <w:rsid w:val="19D44E85"/>
    <w:rsid w:val="19FB6C28"/>
    <w:rsid w:val="1A0758B3"/>
    <w:rsid w:val="1A1678A4"/>
    <w:rsid w:val="1A1F1B1B"/>
    <w:rsid w:val="1A1F229C"/>
    <w:rsid w:val="1A1F5212"/>
    <w:rsid w:val="1A2933C5"/>
    <w:rsid w:val="1A30560A"/>
    <w:rsid w:val="1A3348FA"/>
    <w:rsid w:val="1A4A0303"/>
    <w:rsid w:val="1A58486F"/>
    <w:rsid w:val="1A5D20C5"/>
    <w:rsid w:val="1A6C1BBA"/>
    <w:rsid w:val="1A6E148E"/>
    <w:rsid w:val="1A8C1D42"/>
    <w:rsid w:val="1A9370A0"/>
    <w:rsid w:val="1A9E697B"/>
    <w:rsid w:val="1AA9406E"/>
    <w:rsid w:val="1AAA2738"/>
    <w:rsid w:val="1AB36B67"/>
    <w:rsid w:val="1ACD336C"/>
    <w:rsid w:val="1AD276B8"/>
    <w:rsid w:val="1AE9320B"/>
    <w:rsid w:val="1AF000F5"/>
    <w:rsid w:val="1B00039E"/>
    <w:rsid w:val="1B0B2F20"/>
    <w:rsid w:val="1B1457EA"/>
    <w:rsid w:val="1B2A7AAB"/>
    <w:rsid w:val="1B3D527F"/>
    <w:rsid w:val="1B3E70B3"/>
    <w:rsid w:val="1B470CCF"/>
    <w:rsid w:val="1B4D7327"/>
    <w:rsid w:val="1B6627D0"/>
    <w:rsid w:val="1B664B07"/>
    <w:rsid w:val="1B687568"/>
    <w:rsid w:val="1B6B768E"/>
    <w:rsid w:val="1B6E79EE"/>
    <w:rsid w:val="1B6F3710"/>
    <w:rsid w:val="1B6F54BE"/>
    <w:rsid w:val="1B7631AC"/>
    <w:rsid w:val="1B897344"/>
    <w:rsid w:val="1B9211AC"/>
    <w:rsid w:val="1B9B2EDF"/>
    <w:rsid w:val="1B9B51B5"/>
    <w:rsid w:val="1BA54F19"/>
    <w:rsid w:val="1BB43E7F"/>
    <w:rsid w:val="1BBD10DC"/>
    <w:rsid w:val="1BD975B0"/>
    <w:rsid w:val="1BE90973"/>
    <w:rsid w:val="1BEF3ECD"/>
    <w:rsid w:val="1BF260EF"/>
    <w:rsid w:val="1BF9099D"/>
    <w:rsid w:val="1C0025BA"/>
    <w:rsid w:val="1C1010FC"/>
    <w:rsid w:val="1C195F3A"/>
    <w:rsid w:val="1C1E6EE4"/>
    <w:rsid w:val="1C234C34"/>
    <w:rsid w:val="1C250273"/>
    <w:rsid w:val="1C2F10F1"/>
    <w:rsid w:val="1C404595"/>
    <w:rsid w:val="1C485CC3"/>
    <w:rsid w:val="1C582381"/>
    <w:rsid w:val="1C684A40"/>
    <w:rsid w:val="1C764979"/>
    <w:rsid w:val="1C766D20"/>
    <w:rsid w:val="1C827473"/>
    <w:rsid w:val="1C8D03BF"/>
    <w:rsid w:val="1C8E7BC6"/>
    <w:rsid w:val="1C9868BD"/>
    <w:rsid w:val="1C9B6D85"/>
    <w:rsid w:val="1CB10B2F"/>
    <w:rsid w:val="1CB2304B"/>
    <w:rsid w:val="1CB57D0D"/>
    <w:rsid w:val="1CC065EA"/>
    <w:rsid w:val="1CE65C54"/>
    <w:rsid w:val="1CE96F8C"/>
    <w:rsid w:val="1CEA5479"/>
    <w:rsid w:val="1D263BEA"/>
    <w:rsid w:val="1D39200C"/>
    <w:rsid w:val="1D4110DC"/>
    <w:rsid w:val="1D4961E3"/>
    <w:rsid w:val="1D5A2079"/>
    <w:rsid w:val="1D6012FE"/>
    <w:rsid w:val="1D840FC9"/>
    <w:rsid w:val="1D992CC6"/>
    <w:rsid w:val="1DAB06DB"/>
    <w:rsid w:val="1DBA1376"/>
    <w:rsid w:val="1DC00253"/>
    <w:rsid w:val="1DCA1C4B"/>
    <w:rsid w:val="1DD35AEF"/>
    <w:rsid w:val="1DE25B96"/>
    <w:rsid w:val="1DEC70D3"/>
    <w:rsid w:val="1DEE0265"/>
    <w:rsid w:val="1DF06789"/>
    <w:rsid w:val="1DF60CA2"/>
    <w:rsid w:val="1E012619"/>
    <w:rsid w:val="1E0839A8"/>
    <w:rsid w:val="1E180277"/>
    <w:rsid w:val="1E3435D8"/>
    <w:rsid w:val="1E3824DF"/>
    <w:rsid w:val="1E3C0D04"/>
    <w:rsid w:val="1E4075E6"/>
    <w:rsid w:val="1E4946EC"/>
    <w:rsid w:val="1E4E7101"/>
    <w:rsid w:val="1E50409A"/>
    <w:rsid w:val="1E5C03CA"/>
    <w:rsid w:val="1E714727"/>
    <w:rsid w:val="1E8B214A"/>
    <w:rsid w:val="1E960840"/>
    <w:rsid w:val="1EB15C32"/>
    <w:rsid w:val="1EB342A2"/>
    <w:rsid w:val="1EB358B6"/>
    <w:rsid w:val="1EC4694B"/>
    <w:rsid w:val="1EF55F5F"/>
    <w:rsid w:val="1F38650F"/>
    <w:rsid w:val="1F4250C8"/>
    <w:rsid w:val="1F4A2A37"/>
    <w:rsid w:val="1F4A67A8"/>
    <w:rsid w:val="1F5D5691"/>
    <w:rsid w:val="1F683E9E"/>
    <w:rsid w:val="1F705CA9"/>
    <w:rsid w:val="1F811C64"/>
    <w:rsid w:val="1F877018"/>
    <w:rsid w:val="1F8856D3"/>
    <w:rsid w:val="1F9E0BD5"/>
    <w:rsid w:val="1FA15E62"/>
    <w:rsid w:val="1FAB5137"/>
    <w:rsid w:val="1FAF2608"/>
    <w:rsid w:val="1FB76289"/>
    <w:rsid w:val="1FBB32B7"/>
    <w:rsid w:val="1FCE0B3C"/>
    <w:rsid w:val="1FD14A4E"/>
    <w:rsid w:val="1FE01B46"/>
    <w:rsid w:val="1FE521F3"/>
    <w:rsid w:val="1FE94637"/>
    <w:rsid w:val="1FF43992"/>
    <w:rsid w:val="2010417B"/>
    <w:rsid w:val="20176124"/>
    <w:rsid w:val="2023273B"/>
    <w:rsid w:val="20372433"/>
    <w:rsid w:val="20512FB4"/>
    <w:rsid w:val="20586026"/>
    <w:rsid w:val="205D2272"/>
    <w:rsid w:val="2061391E"/>
    <w:rsid w:val="207B66B3"/>
    <w:rsid w:val="20890210"/>
    <w:rsid w:val="208C52E9"/>
    <w:rsid w:val="209459C7"/>
    <w:rsid w:val="20A0436C"/>
    <w:rsid w:val="20A15207"/>
    <w:rsid w:val="20A91472"/>
    <w:rsid w:val="20BB2B63"/>
    <w:rsid w:val="20DD729F"/>
    <w:rsid w:val="20DE6C42"/>
    <w:rsid w:val="20E34258"/>
    <w:rsid w:val="20F14BC7"/>
    <w:rsid w:val="21052421"/>
    <w:rsid w:val="210F504D"/>
    <w:rsid w:val="210F7A1B"/>
    <w:rsid w:val="211B39F2"/>
    <w:rsid w:val="2120725A"/>
    <w:rsid w:val="21286ECD"/>
    <w:rsid w:val="21294361"/>
    <w:rsid w:val="213A3844"/>
    <w:rsid w:val="21433D06"/>
    <w:rsid w:val="214B077B"/>
    <w:rsid w:val="215F7D83"/>
    <w:rsid w:val="21690037"/>
    <w:rsid w:val="21751354"/>
    <w:rsid w:val="21AB121A"/>
    <w:rsid w:val="21C53850"/>
    <w:rsid w:val="21CA5B44"/>
    <w:rsid w:val="21E85F37"/>
    <w:rsid w:val="21E87D78"/>
    <w:rsid w:val="21FC7CC7"/>
    <w:rsid w:val="221128AE"/>
    <w:rsid w:val="221C42FF"/>
    <w:rsid w:val="2228286B"/>
    <w:rsid w:val="223D0EFF"/>
    <w:rsid w:val="22432FBD"/>
    <w:rsid w:val="22433200"/>
    <w:rsid w:val="224432A7"/>
    <w:rsid w:val="224A458F"/>
    <w:rsid w:val="22590C76"/>
    <w:rsid w:val="225A37F5"/>
    <w:rsid w:val="22706628"/>
    <w:rsid w:val="22730D43"/>
    <w:rsid w:val="22755113"/>
    <w:rsid w:val="22765038"/>
    <w:rsid w:val="2289422F"/>
    <w:rsid w:val="228D3B3D"/>
    <w:rsid w:val="229B3DF1"/>
    <w:rsid w:val="22BB48D7"/>
    <w:rsid w:val="22C92FCF"/>
    <w:rsid w:val="22D75B19"/>
    <w:rsid w:val="22DA352E"/>
    <w:rsid w:val="22DF73CD"/>
    <w:rsid w:val="22E0524D"/>
    <w:rsid w:val="22F453DF"/>
    <w:rsid w:val="22F5109D"/>
    <w:rsid w:val="23061BDB"/>
    <w:rsid w:val="231223A3"/>
    <w:rsid w:val="23130E25"/>
    <w:rsid w:val="231E77CA"/>
    <w:rsid w:val="232272BA"/>
    <w:rsid w:val="23243419"/>
    <w:rsid w:val="23262282"/>
    <w:rsid w:val="233133D2"/>
    <w:rsid w:val="233C3F27"/>
    <w:rsid w:val="235975E1"/>
    <w:rsid w:val="235B226E"/>
    <w:rsid w:val="235C76E4"/>
    <w:rsid w:val="235E1851"/>
    <w:rsid w:val="23763FF0"/>
    <w:rsid w:val="237B70B4"/>
    <w:rsid w:val="23871813"/>
    <w:rsid w:val="23962313"/>
    <w:rsid w:val="23A715F4"/>
    <w:rsid w:val="23AE5057"/>
    <w:rsid w:val="23C33B70"/>
    <w:rsid w:val="23D22A8E"/>
    <w:rsid w:val="23D5257E"/>
    <w:rsid w:val="23F06802"/>
    <w:rsid w:val="23FA0237"/>
    <w:rsid w:val="24024179"/>
    <w:rsid w:val="240D1662"/>
    <w:rsid w:val="240D3AC6"/>
    <w:rsid w:val="24160F65"/>
    <w:rsid w:val="24170DE9"/>
    <w:rsid w:val="241E4B42"/>
    <w:rsid w:val="24254863"/>
    <w:rsid w:val="24324F51"/>
    <w:rsid w:val="243E45C7"/>
    <w:rsid w:val="245C70B2"/>
    <w:rsid w:val="24665D02"/>
    <w:rsid w:val="247209EE"/>
    <w:rsid w:val="247C2E39"/>
    <w:rsid w:val="249058D8"/>
    <w:rsid w:val="24934DF1"/>
    <w:rsid w:val="249935AC"/>
    <w:rsid w:val="24AC7AC4"/>
    <w:rsid w:val="24AD57D6"/>
    <w:rsid w:val="24B108F5"/>
    <w:rsid w:val="24B71EA8"/>
    <w:rsid w:val="24B76F5B"/>
    <w:rsid w:val="24C078D4"/>
    <w:rsid w:val="24E0796B"/>
    <w:rsid w:val="24E46F1D"/>
    <w:rsid w:val="24EE7D9B"/>
    <w:rsid w:val="24F42ED8"/>
    <w:rsid w:val="24F829C8"/>
    <w:rsid w:val="24F911FD"/>
    <w:rsid w:val="25001D70"/>
    <w:rsid w:val="250307CD"/>
    <w:rsid w:val="250F1CAA"/>
    <w:rsid w:val="251E4EDE"/>
    <w:rsid w:val="25252F31"/>
    <w:rsid w:val="252A06A8"/>
    <w:rsid w:val="252A68FA"/>
    <w:rsid w:val="25447CA3"/>
    <w:rsid w:val="254E25E8"/>
    <w:rsid w:val="25606317"/>
    <w:rsid w:val="256D7243"/>
    <w:rsid w:val="256E6A4D"/>
    <w:rsid w:val="257B583E"/>
    <w:rsid w:val="25807854"/>
    <w:rsid w:val="258E5716"/>
    <w:rsid w:val="25900AA9"/>
    <w:rsid w:val="25AE12D9"/>
    <w:rsid w:val="25B52667"/>
    <w:rsid w:val="25C94365"/>
    <w:rsid w:val="25CA1420"/>
    <w:rsid w:val="25CC4324"/>
    <w:rsid w:val="25D22491"/>
    <w:rsid w:val="25D90D28"/>
    <w:rsid w:val="25F03102"/>
    <w:rsid w:val="25F413E1"/>
    <w:rsid w:val="26040823"/>
    <w:rsid w:val="260859F0"/>
    <w:rsid w:val="26282E39"/>
    <w:rsid w:val="26302E60"/>
    <w:rsid w:val="26316C31"/>
    <w:rsid w:val="263C106C"/>
    <w:rsid w:val="264636DF"/>
    <w:rsid w:val="26527EB6"/>
    <w:rsid w:val="265D1329"/>
    <w:rsid w:val="265F21DD"/>
    <w:rsid w:val="26606A77"/>
    <w:rsid w:val="2662377F"/>
    <w:rsid w:val="266B32B4"/>
    <w:rsid w:val="26773DC1"/>
    <w:rsid w:val="269229A8"/>
    <w:rsid w:val="26986E3F"/>
    <w:rsid w:val="26A52880"/>
    <w:rsid w:val="26AD266F"/>
    <w:rsid w:val="26B71C9A"/>
    <w:rsid w:val="26BA615D"/>
    <w:rsid w:val="26C30DB4"/>
    <w:rsid w:val="26C82232"/>
    <w:rsid w:val="26DF7597"/>
    <w:rsid w:val="26E54F33"/>
    <w:rsid w:val="26E62E80"/>
    <w:rsid w:val="26E967D9"/>
    <w:rsid w:val="26FC2BB3"/>
    <w:rsid w:val="27090EBD"/>
    <w:rsid w:val="270C2E09"/>
    <w:rsid w:val="270D7F4D"/>
    <w:rsid w:val="27135085"/>
    <w:rsid w:val="27231852"/>
    <w:rsid w:val="274D1604"/>
    <w:rsid w:val="274E2D73"/>
    <w:rsid w:val="2751689F"/>
    <w:rsid w:val="275B723E"/>
    <w:rsid w:val="276B7AE0"/>
    <w:rsid w:val="2773590D"/>
    <w:rsid w:val="277B343D"/>
    <w:rsid w:val="278841DE"/>
    <w:rsid w:val="27942846"/>
    <w:rsid w:val="279A12BC"/>
    <w:rsid w:val="27CA3FA4"/>
    <w:rsid w:val="27D04B58"/>
    <w:rsid w:val="27D13780"/>
    <w:rsid w:val="27E84821"/>
    <w:rsid w:val="27F51441"/>
    <w:rsid w:val="27FD4F7D"/>
    <w:rsid w:val="280F35DE"/>
    <w:rsid w:val="28192975"/>
    <w:rsid w:val="281B15FF"/>
    <w:rsid w:val="2826784C"/>
    <w:rsid w:val="282942BD"/>
    <w:rsid w:val="28435B05"/>
    <w:rsid w:val="2859684A"/>
    <w:rsid w:val="285C326E"/>
    <w:rsid w:val="287265EE"/>
    <w:rsid w:val="287B110D"/>
    <w:rsid w:val="288F0688"/>
    <w:rsid w:val="2892024D"/>
    <w:rsid w:val="289A102A"/>
    <w:rsid w:val="28A973DD"/>
    <w:rsid w:val="28CB21A2"/>
    <w:rsid w:val="28D70B46"/>
    <w:rsid w:val="28E62B38"/>
    <w:rsid w:val="28E868B0"/>
    <w:rsid w:val="28F11C08"/>
    <w:rsid w:val="28F433C1"/>
    <w:rsid w:val="28F63860"/>
    <w:rsid w:val="290F55F7"/>
    <w:rsid w:val="2927562A"/>
    <w:rsid w:val="292A336C"/>
    <w:rsid w:val="293B2E83"/>
    <w:rsid w:val="29564161"/>
    <w:rsid w:val="295B4B98"/>
    <w:rsid w:val="2966456E"/>
    <w:rsid w:val="296F37D0"/>
    <w:rsid w:val="29737012"/>
    <w:rsid w:val="297B3BC8"/>
    <w:rsid w:val="298011DE"/>
    <w:rsid w:val="298069CA"/>
    <w:rsid w:val="29932424"/>
    <w:rsid w:val="29932CBF"/>
    <w:rsid w:val="29946A38"/>
    <w:rsid w:val="299D58EC"/>
    <w:rsid w:val="29AF609B"/>
    <w:rsid w:val="29D5573F"/>
    <w:rsid w:val="29DC778B"/>
    <w:rsid w:val="2A04596B"/>
    <w:rsid w:val="2A0E0CEC"/>
    <w:rsid w:val="2A16744D"/>
    <w:rsid w:val="2A1738F0"/>
    <w:rsid w:val="2A354C4B"/>
    <w:rsid w:val="2A554419"/>
    <w:rsid w:val="2A6B4427"/>
    <w:rsid w:val="2A77438F"/>
    <w:rsid w:val="2A825D18"/>
    <w:rsid w:val="2A862824"/>
    <w:rsid w:val="2A8A2314"/>
    <w:rsid w:val="2A9C60FB"/>
    <w:rsid w:val="2AA61250"/>
    <w:rsid w:val="2AAA17E4"/>
    <w:rsid w:val="2AB033FD"/>
    <w:rsid w:val="2AB90C43"/>
    <w:rsid w:val="2ABE030B"/>
    <w:rsid w:val="2ACE7798"/>
    <w:rsid w:val="2ACF77B0"/>
    <w:rsid w:val="2ADC70F5"/>
    <w:rsid w:val="2ADF718D"/>
    <w:rsid w:val="2AE13EFE"/>
    <w:rsid w:val="2AE47ED8"/>
    <w:rsid w:val="2AE51552"/>
    <w:rsid w:val="2AEC6B2B"/>
    <w:rsid w:val="2B004385"/>
    <w:rsid w:val="2B0264AB"/>
    <w:rsid w:val="2B125E5D"/>
    <w:rsid w:val="2B1E0CAF"/>
    <w:rsid w:val="2B30453E"/>
    <w:rsid w:val="2B3C2EE3"/>
    <w:rsid w:val="2B4324C3"/>
    <w:rsid w:val="2B471FB3"/>
    <w:rsid w:val="2B516063"/>
    <w:rsid w:val="2B5A69DC"/>
    <w:rsid w:val="2B726905"/>
    <w:rsid w:val="2B754BE8"/>
    <w:rsid w:val="2B783212"/>
    <w:rsid w:val="2B832F18"/>
    <w:rsid w:val="2B9627AC"/>
    <w:rsid w:val="2B9F115D"/>
    <w:rsid w:val="2BA50A88"/>
    <w:rsid w:val="2BA967CA"/>
    <w:rsid w:val="2BB138D1"/>
    <w:rsid w:val="2BBD2276"/>
    <w:rsid w:val="2BC74843"/>
    <w:rsid w:val="2BCA04EF"/>
    <w:rsid w:val="2BDB6BA0"/>
    <w:rsid w:val="2BFC17A6"/>
    <w:rsid w:val="2C057779"/>
    <w:rsid w:val="2C2E7758"/>
    <w:rsid w:val="2C3B59F0"/>
    <w:rsid w:val="2C3D5164"/>
    <w:rsid w:val="2C3F712F"/>
    <w:rsid w:val="2C4B78F5"/>
    <w:rsid w:val="2C504E98"/>
    <w:rsid w:val="2C5A3E26"/>
    <w:rsid w:val="2C602C01"/>
    <w:rsid w:val="2C640943"/>
    <w:rsid w:val="2C8B4122"/>
    <w:rsid w:val="2C8B72AC"/>
    <w:rsid w:val="2C8E172C"/>
    <w:rsid w:val="2C8E6D8E"/>
    <w:rsid w:val="2CAD3F10"/>
    <w:rsid w:val="2CDA29B3"/>
    <w:rsid w:val="2CF05286"/>
    <w:rsid w:val="2CF204AB"/>
    <w:rsid w:val="2D002621"/>
    <w:rsid w:val="2D0A01B5"/>
    <w:rsid w:val="2D1063D5"/>
    <w:rsid w:val="2D1265F1"/>
    <w:rsid w:val="2D1265FA"/>
    <w:rsid w:val="2D154857"/>
    <w:rsid w:val="2D6F134E"/>
    <w:rsid w:val="2D7352E2"/>
    <w:rsid w:val="2D8A7365"/>
    <w:rsid w:val="2D8F19F0"/>
    <w:rsid w:val="2D9A67B8"/>
    <w:rsid w:val="2DA37249"/>
    <w:rsid w:val="2DAE209E"/>
    <w:rsid w:val="2DB63420"/>
    <w:rsid w:val="2DC85058"/>
    <w:rsid w:val="2DCE0E64"/>
    <w:rsid w:val="2DF80A9F"/>
    <w:rsid w:val="2DFD3673"/>
    <w:rsid w:val="2DFE0506"/>
    <w:rsid w:val="2E1F1120"/>
    <w:rsid w:val="2E26147D"/>
    <w:rsid w:val="2E273353"/>
    <w:rsid w:val="2E2760CC"/>
    <w:rsid w:val="2E304F81"/>
    <w:rsid w:val="2E334A71"/>
    <w:rsid w:val="2E3A195C"/>
    <w:rsid w:val="2E492CD6"/>
    <w:rsid w:val="2E5028A9"/>
    <w:rsid w:val="2E56666A"/>
    <w:rsid w:val="2E6410B2"/>
    <w:rsid w:val="2E656077"/>
    <w:rsid w:val="2E657333"/>
    <w:rsid w:val="2E662B9D"/>
    <w:rsid w:val="2E6966E5"/>
    <w:rsid w:val="2E6B420B"/>
    <w:rsid w:val="2E7637B2"/>
    <w:rsid w:val="2E8714BC"/>
    <w:rsid w:val="2E8C28DA"/>
    <w:rsid w:val="2E935510"/>
    <w:rsid w:val="2E9A4AF0"/>
    <w:rsid w:val="2E9B6006"/>
    <w:rsid w:val="2E9C2A89"/>
    <w:rsid w:val="2EBF6305"/>
    <w:rsid w:val="2EC155A8"/>
    <w:rsid w:val="2ED81174"/>
    <w:rsid w:val="2EED1F36"/>
    <w:rsid w:val="2EF22236"/>
    <w:rsid w:val="2EF928D1"/>
    <w:rsid w:val="2F19153B"/>
    <w:rsid w:val="2F243DFA"/>
    <w:rsid w:val="2F306807"/>
    <w:rsid w:val="2F321C3B"/>
    <w:rsid w:val="2F4707BF"/>
    <w:rsid w:val="2F6B00E3"/>
    <w:rsid w:val="2F70385D"/>
    <w:rsid w:val="2F930885"/>
    <w:rsid w:val="2FA651C2"/>
    <w:rsid w:val="2FBB452F"/>
    <w:rsid w:val="2FDA0943"/>
    <w:rsid w:val="2FDA6B01"/>
    <w:rsid w:val="2FDC3643"/>
    <w:rsid w:val="2FE348C3"/>
    <w:rsid w:val="2FFC28FE"/>
    <w:rsid w:val="30006BD5"/>
    <w:rsid w:val="30294F90"/>
    <w:rsid w:val="3029689B"/>
    <w:rsid w:val="30444D13"/>
    <w:rsid w:val="304E5B92"/>
    <w:rsid w:val="3052368D"/>
    <w:rsid w:val="30547178"/>
    <w:rsid w:val="3058256D"/>
    <w:rsid w:val="306D0A4D"/>
    <w:rsid w:val="30782C0F"/>
    <w:rsid w:val="3082583C"/>
    <w:rsid w:val="30890E0F"/>
    <w:rsid w:val="308E13FA"/>
    <w:rsid w:val="30946EF8"/>
    <w:rsid w:val="30987D94"/>
    <w:rsid w:val="30992E14"/>
    <w:rsid w:val="30AE03DF"/>
    <w:rsid w:val="30B6129F"/>
    <w:rsid w:val="30BF181C"/>
    <w:rsid w:val="30C11AF6"/>
    <w:rsid w:val="30E33C5F"/>
    <w:rsid w:val="310B75DF"/>
    <w:rsid w:val="31132F67"/>
    <w:rsid w:val="3127088F"/>
    <w:rsid w:val="31271CA1"/>
    <w:rsid w:val="31292C4A"/>
    <w:rsid w:val="31334072"/>
    <w:rsid w:val="313D5D1D"/>
    <w:rsid w:val="314E00A8"/>
    <w:rsid w:val="315947EF"/>
    <w:rsid w:val="315C608D"/>
    <w:rsid w:val="317252F0"/>
    <w:rsid w:val="317A6513"/>
    <w:rsid w:val="318E0EA6"/>
    <w:rsid w:val="319C0B7F"/>
    <w:rsid w:val="31A55C86"/>
    <w:rsid w:val="31AA7732"/>
    <w:rsid w:val="31BB23E0"/>
    <w:rsid w:val="31C07F6C"/>
    <w:rsid w:val="31C808C0"/>
    <w:rsid w:val="31C854D0"/>
    <w:rsid w:val="31CC3212"/>
    <w:rsid w:val="31D245A1"/>
    <w:rsid w:val="31D55B51"/>
    <w:rsid w:val="31E340B8"/>
    <w:rsid w:val="31ED2A9D"/>
    <w:rsid w:val="32075FF9"/>
    <w:rsid w:val="320E030E"/>
    <w:rsid w:val="32127195"/>
    <w:rsid w:val="32130E41"/>
    <w:rsid w:val="321921D0"/>
    <w:rsid w:val="321A5938"/>
    <w:rsid w:val="322C0924"/>
    <w:rsid w:val="323052B8"/>
    <w:rsid w:val="32350160"/>
    <w:rsid w:val="32430FFB"/>
    <w:rsid w:val="32457B39"/>
    <w:rsid w:val="32601BAD"/>
    <w:rsid w:val="326A47D9"/>
    <w:rsid w:val="3276317E"/>
    <w:rsid w:val="32891440"/>
    <w:rsid w:val="32963820"/>
    <w:rsid w:val="32990C1B"/>
    <w:rsid w:val="32A24851"/>
    <w:rsid w:val="32B441AF"/>
    <w:rsid w:val="32BC72B0"/>
    <w:rsid w:val="32BD530B"/>
    <w:rsid w:val="32C74BDF"/>
    <w:rsid w:val="32CF5408"/>
    <w:rsid w:val="32D14858"/>
    <w:rsid w:val="32DC3254"/>
    <w:rsid w:val="32E12CEE"/>
    <w:rsid w:val="32E225C2"/>
    <w:rsid w:val="32E26A66"/>
    <w:rsid w:val="32EB2492"/>
    <w:rsid w:val="32FF747E"/>
    <w:rsid w:val="33027824"/>
    <w:rsid w:val="33214B02"/>
    <w:rsid w:val="33340A80"/>
    <w:rsid w:val="3342041C"/>
    <w:rsid w:val="334855DE"/>
    <w:rsid w:val="334F71F2"/>
    <w:rsid w:val="33642E32"/>
    <w:rsid w:val="33705E1F"/>
    <w:rsid w:val="337A6170"/>
    <w:rsid w:val="3395591B"/>
    <w:rsid w:val="339E0BDF"/>
    <w:rsid w:val="339E473B"/>
    <w:rsid w:val="33AF4B9A"/>
    <w:rsid w:val="33BA709B"/>
    <w:rsid w:val="33BB4C4E"/>
    <w:rsid w:val="33D97E69"/>
    <w:rsid w:val="33E02FA5"/>
    <w:rsid w:val="33EF7CBC"/>
    <w:rsid w:val="33F151B2"/>
    <w:rsid w:val="33FE1C34"/>
    <w:rsid w:val="34027C49"/>
    <w:rsid w:val="34190265"/>
    <w:rsid w:val="343B28E8"/>
    <w:rsid w:val="343B642D"/>
    <w:rsid w:val="343D21A6"/>
    <w:rsid w:val="34675474"/>
    <w:rsid w:val="347670A5"/>
    <w:rsid w:val="348457F1"/>
    <w:rsid w:val="3495277E"/>
    <w:rsid w:val="349954A5"/>
    <w:rsid w:val="349B66AB"/>
    <w:rsid w:val="349D49F2"/>
    <w:rsid w:val="34BD4977"/>
    <w:rsid w:val="34BE0128"/>
    <w:rsid w:val="34C72D43"/>
    <w:rsid w:val="34CC417D"/>
    <w:rsid w:val="34E25D8C"/>
    <w:rsid w:val="34FB0C2C"/>
    <w:rsid w:val="35017BA4"/>
    <w:rsid w:val="350220D5"/>
    <w:rsid w:val="350B397C"/>
    <w:rsid w:val="350B51E4"/>
    <w:rsid w:val="35176CFF"/>
    <w:rsid w:val="35215623"/>
    <w:rsid w:val="352716A3"/>
    <w:rsid w:val="352B6F07"/>
    <w:rsid w:val="35332106"/>
    <w:rsid w:val="35852204"/>
    <w:rsid w:val="358F4F81"/>
    <w:rsid w:val="35A0437A"/>
    <w:rsid w:val="35BA45FE"/>
    <w:rsid w:val="35BD0021"/>
    <w:rsid w:val="35CC62BD"/>
    <w:rsid w:val="35E07C7E"/>
    <w:rsid w:val="35E157FF"/>
    <w:rsid w:val="35E83BAF"/>
    <w:rsid w:val="35EA1EB9"/>
    <w:rsid w:val="35F12749"/>
    <w:rsid w:val="35F42FF3"/>
    <w:rsid w:val="36023CD0"/>
    <w:rsid w:val="360B27E4"/>
    <w:rsid w:val="360B7491"/>
    <w:rsid w:val="360D5BA8"/>
    <w:rsid w:val="36121C94"/>
    <w:rsid w:val="36365B15"/>
    <w:rsid w:val="365D6B2F"/>
    <w:rsid w:val="365E6158"/>
    <w:rsid w:val="366C55B1"/>
    <w:rsid w:val="36711CCC"/>
    <w:rsid w:val="36714AC8"/>
    <w:rsid w:val="368F0CB2"/>
    <w:rsid w:val="36A91D74"/>
    <w:rsid w:val="36BA530C"/>
    <w:rsid w:val="36CA2FBA"/>
    <w:rsid w:val="36D30B9F"/>
    <w:rsid w:val="36D7791C"/>
    <w:rsid w:val="36D861B6"/>
    <w:rsid w:val="36DD6847"/>
    <w:rsid w:val="36E30255"/>
    <w:rsid w:val="36EC3A0F"/>
    <w:rsid w:val="36F82693"/>
    <w:rsid w:val="36FB0FC7"/>
    <w:rsid w:val="3701395E"/>
    <w:rsid w:val="371116C7"/>
    <w:rsid w:val="371A4A20"/>
    <w:rsid w:val="3739720A"/>
    <w:rsid w:val="374131C5"/>
    <w:rsid w:val="375B253A"/>
    <w:rsid w:val="37954FFC"/>
    <w:rsid w:val="37A10C9D"/>
    <w:rsid w:val="37A93C81"/>
    <w:rsid w:val="37AA565E"/>
    <w:rsid w:val="37AB57D3"/>
    <w:rsid w:val="37B179D7"/>
    <w:rsid w:val="37B409D1"/>
    <w:rsid w:val="37D90437"/>
    <w:rsid w:val="37DD57BA"/>
    <w:rsid w:val="37E03748"/>
    <w:rsid w:val="37E74CBE"/>
    <w:rsid w:val="37F17146"/>
    <w:rsid w:val="38074E65"/>
    <w:rsid w:val="380B5798"/>
    <w:rsid w:val="380D6333"/>
    <w:rsid w:val="38126AAD"/>
    <w:rsid w:val="3816748C"/>
    <w:rsid w:val="38211DDE"/>
    <w:rsid w:val="38315C95"/>
    <w:rsid w:val="38325B7A"/>
    <w:rsid w:val="383A6937"/>
    <w:rsid w:val="38673C95"/>
    <w:rsid w:val="386A5533"/>
    <w:rsid w:val="386C15B1"/>
    <w:rsid w:val="389A244B"/>
    <w:rsid w:val="38A94AC6"/>
    <w:rsid w:val="38AA32CE"/>
    <w:rsid w:val="38AD4F1C"/>
    <w:rsid w:val="38BB4815"/>
    <w:rsid w:val="38C171E2"/>
    <w:rsid w:val="38E80A0F"/>
    <w:rsid w:val="38EA77D0"/>
    <w:rsid w:val="39000C2E"/>
    <w:rsid w:val="3901669B"/>
    <w:rsid w:val="393076BE"/>
    <w:rsid w:val="393A093B"/>
    <w:rsid w:val="39455658"/>
    <w:rsid w:val="394E6EB3"/>
    <w:rsid w:val="3951646F"/>
    <w:rsid w:val="39585574"/>
    <w:rsid w:val="395B4E7C"/>
    <w:rsid w:val="39803E00"/>
    <w:rsid w:val="399B34CA"/>
    <w:rsid w:val="399D2268"/>
    <w:rsid w:val="399F33F8"/>
    <w:rsid w:val="39A91C1F"/>
    <w:rsid w:val="39B61769"/>
    <w:rsid w:val="39BA3684"/>
    <w:rsid w:val="39C62C3D"/>
    <w:rsid w:val="39C90037"/>
    <w:rsid w:val="39CA4AFD"/>
    <w:rsid w:val="39CC1676"/>
    <w:rsid w:val="39DD2277"/>
    <w:rsid w:val="39E448C2"/>
    <w:rsid w:val="39EB1492"/>
    <w:rsid w:val="39F552D0"/>
    <w:rsid w:val="39FD498D"/>
    <w:rsid w:val="39FE68A1"/>
    <w:rsid w:val="3A00560D"/>
    <w:rsid w:val="3A0472C2"/>
    <w:rsid w:val="3A0B68A2"/>
    <w:rsid w:val="3A10210A"/>
    <w:rsid w:val="3A1140A4"/>
    <w:rsid w:val="3A351364"/>
    <w:rsid w:val="3A461A12"/>
    <w:rsid w:val="3A614A65"/>
    <w:rsid w:val="3A6741FF"/>
    <w:rsid w:val="3A683CF4"/>
    <w:rsid w:val="3A76293A"/>
    <w:rsid w:val="3A965A7B"/>
    <w:rsid w:val="3A971EE4"/>
    <w:rsid w:val="3AAE6BC8"/>
    <w:rsid w:val="3AB24816"/>
    <w:rsid w:val="3AB24F6F"/>
    <w:rsid w:val="3ABE7C9D"/>
    <w:rsid w:val="3AC916FD"/>
    <w:rsid w:val="3B051543"/>
    <w:rsid w:val="3B067A5B"/>
    <w:rsid w:val="3B0752BB"/>
    <w:rsid w:val="3B0819D8"/>
    <w:rsid w:val="3B2167F0"/>
    <w:rsid w:val="3B23124E"/>
    <w:rsid w:val="3B344EBA"/>
    <w:rsid w:val="3B4262F3"/>
    <w:rsid w:val="3B5A188F"/>
    <w:rsid w:val="3B626996"/>
    <w:rsid w:val="3B65443E"/>
    <w:rsid w:val="3B675D9A"/>
    <w:rsid w:val="3B787F67"/>
    <w:rsid w:val="3B8305DE"/>
    <w:rsid w:val="3B841284"/>
    <w:rsid w:val="3BA02F5C"/>
    <w:rsid w:val="3BA237FC"/>
    <w:rsid w:val="3BB14B4A"/>
    <w:rsid w:val="3BB865B6"/>
    <w:rsid w:val="3BCC3E0F"/>
    <w:rsid w:val="3BCD6E54"/>
    <w:rsid w:val="3BD258C9"/>
    <w:rsid w:val="3BD3519D"/>
    <w:rsid w:val="3BD553A3"/>
    <w:rsid w:val="3BD6142D"/>
    <w:rsid w:val="3BF04509"/>
    <w:rsid w:val="3BF811AA"/>
    <w:rsid w:val="3BFC1D34"/>
    <w:rsid w:val="3BFC46F4"/>
    <w:rsid w:val="3C086E67"/>
    <w:rsid w:val="3C095E59"/>
    <w:rsid w:val="3C0E4DB0"/>
    <w:rsid w:val="3C1E2C42"/>
    <w:rsid w:val="3C27551B"/>
    <w:rsid w:val="3C36233E"/>
    <w:rsid w:val="3C391003"/>
    <w:rsid w:val="3C443004"/>
    <w:rsid w:val="3C4E3E34"/>
    <w:rsid w:val="3C4F1734"/>
    <w:rsid w:val="3C553E04"/>
    <w:rsid w:val="3C575DCE"/>
    <w:rsid w:val="3C636521"/>
    <w:rsid w:val="3C767BB3"/>
    <w:rsid w:val="3C786382"/>
    <w:rsid w:val="3C8302E3"/>
    <w:rsid w:val="3C897DAE"/>
    <w:rsid w:val="3C9015D9"/>
    <w:rsid w:val="3C926F56"/>
    <w:rsid w:val="3C940DD1"/>
    <w:rsid w:val="3CA1704A"/>
    <w:rsid w:val="3CAE3FA4"/>
    <w:rsid w:val="3CC97660"/>
    <w:rsid w:val="3CD218F9"/>
    <w:rsid w:val="3CE40EB0"/>
    <w:rsid w:val="3CE63CE1"/>
    <w:rsid w:val="3D002DD6"/>
    <w:rsid w:val="3D045619"/>
    <w:rsid w:val="3D164B6F"/>
    <w:rsid w:val="3D232155"/>
    <w:rsid w:val="3D2F4655"/>
    <w:rsid w:val="3D346110"/>
    <w:rsid w:val="3D3A6FAB"/>
    <w:rsid w:val="3D3E3DA8"/>
    <w:rsid w:val="3D483B05"/>
    <w:rsid w:val="3D4E71D1"/>
    <w:rsid w:val="3D8218FE"/>
    <w:rsid w:val="3D8534F5"/>
    <w:rsid w:val="3D9D5A63"/>
    <w:rsid w:val="3DB457B3"/>
    <w:rsid w:val="3DB552A4"/>
    <w:rsid w:val="3DC019D5"/>
    <w:rsid w:val="3DD54C37"/>
    <w:rsid w:val="3DDF607B"/>
    <w:rsid w:val="3DE42DE6"/>
    <w:rsid w:val="3DEC433E"/>
    <w:rsid w:val="3DF41DC6"/>
    <w:rsid w:val="3E0E6961"/>
    <w:rsid w:val="3E0F4E71"/>
    <w:rsid w:val="3E1E266B"/>
    <w:rsid w:val="3E230966"/>
    <w:rsid w:val="3E28033B"/>
    <w:rsid w:val="3E2B183E"/>
    <w:rsid w:val="3E2B356F"/>
    <w:rsid w:val="3E397574"/>
    <w:rsid w:val="3E3A0E05"/>
    <w:rsid w:val="3E5500EC"/>
    <w:rsid w:val="3E5C146E"/>
    <w:rsid w:val="3E5C147A"/>
    <w:rsid w:val="3E620CA6"/>
    <w:rsid w:val="3E642705"/>
    <w:rsid w:val="3E751C27"/>
    <w:rsid w:val="3E787DF1"/>
    <w:rsid w:val="3E7C0AC2"/>
    <w:rsid w:val="3E7C2B16"/>
    <w:rsid w:val="3EA446BD"/>
    <w:rsid w:val="3EAB066B"/>
    <w:rsid w:val="3EB422CD"/>
    <w:rsid w:val="3EC03BC1"/>
    <w:rsid w:val="3EC6723B"/>
    <w:rsid w:val="3EC9286F"/>
    <w:rsid w:val="3ECD2378"/>
    <w:rsid w:val="3EDB6824"/>
    <w:rsid w:val="3EEE452F"/>
    <w:rsid w:val="3EF209A2"/>
    <w:rsid w:val="3EF959A8"/>
    <w:rsid w:val="3F070B3D"/>
    <w:rsid w:val="3F0A6C32"/>
    <w:rsid w:val="3F375A43"/>
    <w:rsid w:val="3F45607D"/>
    <w:rsid w:val="3F46348B"/>
    <w:rsid w:val="3F6B32EA"/>
    <w:rsid w:val="3F787CEE"/>
    <w:rsid w:val="3F7F15B8"/>
    <w:rsid w:val="3F8A5D32"/>
    <w:rsid w:val="3FAC4683"/>
    <w:rsid w:val="3FAE1F63"/>
    <w:rsid w:val="3FB157F6"/>
    <w:rsid w:val="3FBC34ED"/>
    <w:rsid w:val="3FD31C10"/>
    <w:rsid w:val="3FD3395A"/>
    <w:rsid w:val="3FD85478"/>
    <w:rsid w:val="3FE158ED"/>
    <w:rsid w:val="3FE21E53"/>
    <w:rsid w:val="3FE71846"/>
    <w:rsid w:val="3FEB06D6"/>
    <w:rsid w:val="40004513"/>
    <w:rsid w:val="40013542"/>
    <w:rsid w:val="40107D69"/>
    <w:rsid w:val="401B49F1"/>
    <w:rsid w:val="401C2D18"/>
    <w:rsid w:val="40270EDD"/>
    <w:rsid w:val="40291830"/>
    <w:rsid w:val="404203E2"/>
    <w:rsid w:val="404B758A"/>
    <w:rsid w:val="40632F94"/>
    <w:rsid w:val="406B237A"/>
    <w:rsid w:val="406E36E7"/>
    <w:rsid w:val="407135B4"/>
    <w:rsid w:val="40732671"/>
    <w:rsid w:val="40A6794F"/>
    <w:rsid w:val="40BE2741"/>
    <w:rsid w:val="40CF264E"/>
    <w:rsid w:val="40F30DB3"/>
    <w:rsid w:val="4111484F"/>
    <w:rsid w:val="411576FD"/>
    <w:rsid w:val="41172AF1"/>
    <w:rsid w:val="41270465"/>
    <w:rsid w:val="412C76D9"/>
    <w:rsid w:val="41581484"/>
    <w:rsid w:val="41594397"/>
    <w:rsid w:val="415B6493"/>
    <w:rsid w:val="415C79E3"/>
    <w:rsid w:val="416536B4"/>
    <w:rsid w:val="416A37E1"/>
    <w:rsid w:val="41717932"/>
    <w:rsid w:val="41772210"/>
    <w:rsid w:val="417E40A5"/>
    <w:rsid w:val="41801923"/>
    <w:rsid w:val="418A09F4"/>
    <w:rsid w:val="419B49AF"/>
    <w:rsid w:val="419B675D"/>
    <w:rsid w:val="41B0354C"/>
    <w:rsid w:val="41B5708D"/>
    <w:rsid w:val="41DA54D8"/>
    <w:rsid w:val="41DA6B6C"/>
    <w:rsid w:val="41DF489C"/>
    <w:rsid w:val="41E35F19"/>
    <w:rsid w:val="41E7192A"/>
    <w:rsid w:val="41EF2FB7"/>
    <w:rsid w:val="421870CA"/>
    <w:rsid w:val="423A1018"/>
    <w:rsid w:val="42460135"/>
    <w:rsid w:val="424620D6"/>
    <w:rsid w:val="424E37D0"/>
    <w:rsid w:val="42537038"/>
    <w:rsid w:val="426E4AEA"/>
    <w:rsid w:val="42764AD5"/>
    <w:rsid w:val="428542C9"/>
    <w:rsid w:val="429B330E"/>
    <w:rsid w:val="42C04C68"/>
    <w:rsid w:val="42C40217"/>
    <w:rsid w:val="42C90617"/>
    <w:rsid w:val="42D70FD4"/>
    <w:rsid w:val="42EF6D61"/>
    <w:rsid w:val="42FC7489"/>
    <w:rsid w:val="43002331"/>
    <w:rsid w:val="4304491A"/>
    <w:rsid w:val="430C761C"/>
    <w:rsid w:val="431E2F5C"/>
    <w:rsid w:val="432602A9"/>
    <w:rsid w:val="43284C52"/>
    <w:rsid w:val="435778FB"/>
    <w:rsid w:val="436F18FD"/>
    <w:rsid w:val="439416B6"/>
    <w:rsid w:val="43992BE7"/>
    <w:rsid w:val="43B859E0"/>
    <w:rsid w:val="43C31F9B"/>
    <w:rsid w:val="441C3FB8"/>
    <w:rsid w:val="441F0BC0"/>
    <w:rsid w:val="442554AF"/>
    <w:rsid w:val="44302A24"/>
    <w:rsid w:val="443469F5"/>
    <w:rsid w:val="44427364"/>
    <w:rsid w:val="44466BE7"/>
    <w:rsid w:val="44482DE6"/>
    <w:rsid w:val="444A48B6"/>
    <w:rsid w:val="44610D2D"/>
    <w:rsid w:val="446D14E1"/>
    <w:rsid w:val="446F4B5A"/>
    <w:rsid w:val="447A6D10"/>
    <w:rsid w:val="4486650C"/>
    <w:rsid w:val="44986F84"/>
    <w:rsid w:val="44992655"/>
    <w:rsid w:val="44A10E6C"/>
    <w:rsid w:val="44A66E7D"/>
    <w:rsid w:val="44B41B7B"/>
    <w:rsid w:val="44C14D99"/>
    <w:rsid w:val="44C6042A"/>
    <w:rsid w:val="44C922F4"/>
    <w:rsid w:val="44CE6E4A"/>
    <w:rsid w:val="44D0671E"/>
    <w:rsid w:val="44D816C0"/>
    <w:rsid w:val="44D81A76"/>
    <w:rsid w:val="44E346A3"/>
    <w:rsid w:val="44F3240C"/>
    <w:rsid w:val="44FA7C3F"/>
    <w:rsid w:val="4501410A"/>
    <w:rsid w:val="4508410A"/>
    <w:rsid w:val="45280575"/>
    <w:rsid w:val="452A32B8"/>
    <w:rsid w:val="452F5B3A"/>
    <w:rsid w:val="45303661"/>
    <w:rsid w:val="45356EC9"/>
    <w:rsid w:val="45384B7E"/>
    <w:rsid w:val="4540273D"/>
    <w:rsid w:val="4550649C"/>
    <w:rsid w:val="456D21BF"/>
    <w:rsid w:val="457518B1"/>
    <w:rsid w:val="45775948"/>
    <w:rsid w:val="458345A2"/>
    <w:rsid w:val="45835E86"/>
    <w:rsid w:val="45957A84"/>
    <w:rsid w:val="45A04342"/>
    <w:rsid w:val="45AA0617"/>
    <w:rsid w:val="45D96220"/>
    <w:rsid w:val="45E2495B"/>
    <w:rsid w:val="45E52835"/>
    <w:rsid w:val="46004DE1"/>
    <w:rsid w:val="460361BB"/>
    <w:rsid w:val="46066E59"/>
    <w:rsid w:val="4622025B"/>
    <w:rsid w:val="46343AFA"/>
    <w:rsid w:val="46530B24"/>
    <w:rsid w:val="465869CB"/>
    <w:rsid w:val="465A56FF"/>
    <w:rsid w:val="465D7A8E"/>
    <w:rsid w:val="466949E5"/>
    <w:rsid w:val="467F5DB4"/>
    <w:rsid w:val="46902609"/>
    <w:rsid w:val="4691012F"/>
    <w:rsid w:val="46945BD6"/>
    <w:rsid w:val="46BA5153"/>
    <w:rsid w:val="46C54B01"/>
    <w:rsid w:val="46D14A76"/>
    <w:rsid w:val="46E017AC"/>
    <w:rsid w:val="46EE4FD8"/>
    <w:rsid w:val="46EF5022"/>
    <w:rsid w:val="471630EF"/>
    <w:rsid w:val="47174AD8"/>
    <w:rsid w:val="47212FD2"/>
    <w:rsid w:val="47222E3A"/>
    <w:rsid w:val="472528AC"/>
    <w:rsid w:val="472723D0"/>
    <w:rsid w:val="472F0602"/>
    <w:rsid w:val="4744265F"/>
    <w:rsid w:val="474433F3"/>
    <w:rsid w:val="47615D53"/>
    <w:rsid w:val="476B503B"/>
    <w:rsid w:val="477F7B9D"/>
    <w:rsid w:val="47862249"/>
    <w:rsid w:val="47991933"/>
    <w:rsid w:val="47AE702B"/>
    <w:rsid w:val="47C6205A"/>
    <w:rsid w:val="47CF3FA0"/>
    <w:rsid w:val="47DF64BC"/>
    <w:rsid w:val="47E04ECA"/>
    <w:rsid w:val="47FC72E6"/>
    <w:rsid w:val="48081859"/>
    <w:rsid w:val="480E4214"/>
    <w:rsid w:val="482A7C30"/>
    <w:rsid w:val="482F3DE0"/>
    <w:rsid w:val="482F77EB"/>
    <w:rsid w:val="48327C6E"/>
    <w:rsid w:val="484013C3"/>
    <w:rsid w:val="48424D51"/>
    <w:rsid w:val="484C255F"/>
    <w:rsid w:val="48A4239B"/>
    <w:rsid w:val="48A91760"/>
    <w:rsid w:val="48AB38EF"/>
    <w:rsid w:val="48C52312"/>
    <w:rsid w:val="48C7608A"/>
    <w:rsid w:val="48D11EEC"/>
    <w:rsid w:val="48E46C3C"/>
    <w:rsid w:val="48E811F6"/>
    <w:rsid w:val="490E1F0B"/>
    <w:rsid w:val="4922755E"/>
    <w:rsid w:val="49232480"/>
    <w:rsid w:val="492A3284"/>
    <w:rsid w:val="49357497"/>
    <w:rsid w:val="493C25D4"/>
    <w:rsid w:val="493F0316"/>
    <w:rsid w:val="49411619"/>
    <w:rsid w:val="495B6C09"/>
    <w:rsid w:val="496914AB"/>
    <w:rsid w:val="497936C1"/>
    <w:rsid w:val="497A134E"/>
    <w:rsid w:val="4981549B"/>
    <w:rsid w:val="49942410"/>
    <w:rsid w:val="49A12B99"/>
    <w:rsid w:val="49A61308"/>
    <w:rsid w:val="49A85EBB"/>
    <w:rsid w:val="49A9094B"/>
    <w:rsid w:val="49B605D8"/>
    <w:rsid w:val="49BA174B"/>
    <w:rsid w:val="49BD6DAD"/>
    <w:rsid w:val="49C36851"/>
    <w:rsid w:val="49C5385E"/>
    <w:rsid w:val="49CB1BAA"/>
    <w:rsid w:val="49CE4160"/>
    <w:rsid w:val="49E514C5"/>
    <w:rsid w:val="49EB7B56"/>
    <w:rsid w:val="49F25388"/>
    <w:rsid w:val="49F639B2"/>
    <w:rsid w:val="4A0416E2"/>
    <w:rsid w:val="4A183041"/>
    <w:rsid w:val="4A1E3793"/>
    <w:rsid w:val="4A2B1C73"/>
    <w:rsid w:val="4A2D016F"/>
    <w:rsid w:val="4A320874"/>
    <w:rsid w:val="4A3B0ADD"/>
    <w:rsid w:val="4A4A4B29"/>
    <w:rsid w:val="4A4E78A9"/>
    <w:rsid w:val="4A555CCC"/>
    <w:rsid w:val="4A563B69"/>
    <w:rsid w:val="4A590A3C"/>
    <w:rsid w:val="4A680EA1"/>
    <w:rsid w:val="4A6B61E3"/>
    <w:rsid w:val="4A6E471B"/>
    <w:rsid w:val="4A7364C9"/>
    <w:rsid w:val="4A7B35D0"/>
    <w:rsid w:val="4A7E01B8"/>
    <w:rsid w:val="4A8A03F2"/>
    <w:rsid w:val="4A9215B3"/>
    <w:rsid w:val="4AA27207"/>
    <w:rsid w:val="4AD056CA"/>
    <w:rsid w:val="4AED338B"/>
    <w:rsid w:val="4AFB4643"/>
    <w:rsid w:val="4B1650A7"/>
    <w:rsid w:val="4B1D1299"/>
    <w:rsid w:val="4B1D6435"/>
    <w:rsid w:val="4B3C0521"/>
    <w:rsid w:val="4B403F97"/>
    <w:rsid w:val="4B460D6A"/>
    <w:rsid w:val="4B530DE1"/>
    <w:rsid w:val="4B6703E3"/>
    <w:rsid w:val="4B772EFD"/>
    <w:rsid w:val="4B7A3887"/>
    <w:rsid w:val="4B810772"/>
    <w:rsid w:val="4B992494"/>
    <w:rsid w:val="4BA50E49"/>
    <w:rsid w:val="4BA5342A"/>
    <w:rsid w:val="4BAF27B6"/>
    <w:rsid w:val="4BAF27DB"/>
    <w:rsid w:val="4BC114B6"/>
    <w:rsid w:val="4BC35A96"/>
    <w:rsid w:val="4BC45C4E"/>
    <w:rsid w:val="4BC665E5"/>
    <w:rsid w:val="4BC73E7D"/>
    <w:rsid w:val="4BDB2578"/>
    <w:rsid w:val="4BED22AB"/>
    <w:rsid w:val="4C0F47B7"/>
    <w:rsid w:val="4C115F9A"/>
    <w:rsid w:val="4C1455DC"/>
    <w:rsid w:val="4C19146F"/>
    <w:rsid w:val="4C1B3355"/>
    <w:rsid w:val="4C206912"/>
    <w:rsid w:val="4C220F32"/>
    <w:rsid w:val="4C2B6149"/>
    <w:rsid w:val="4C40062D"/>
    <w:rsid w:val="4C4023DB"/>
    <w:rsid w:val="4C411E5A"/>
    <w:rsid w:val="4C43011D"/>
    <w:rsid w:val="4C4662BC"/>
    <w:rsid w:val="4C5D11DF"/>
    <w:rsid w:val="4C692349"/>
    <w:rsid w:val="4C87000A"/>
    <w:rsid w:val="4C8E12C9"/>
    <w:rsid w:val="4C9F32C7"/>
    <w:rsid w:val="4CA24E44"/>
    <w:rsid w:val="4CA63FAC"/>
    <w:rsid w:val="4CA74208"/>
    <w:rsid w:val="4CAC7A71"/>
    <w:rsid w:val="4CB608EF"/>
    <w:rsid w:val="4CB635E2"/>
    <w:rsid w:val="4CC8419A"/>
    <w:rsid w:val="4CCE5C39"/>
    <w:rsid w:val="4CD24F88"/>
    <w:rsid w:val="4CDC7789"/>
    <w:rsid w:val="4CE74F4D"/>
    <w:rsid w:val="4CF60B56"/>
    <w:rsid w:val="4CF85181"/>
    <w:rsid w:val="4D0409D5"/>
    <w:rsid w:val="4D1922B0"/>
    <w:rsid w:val="4D3857A8"/>
    <w:rsid w:val="4D387149"/>
    <w:rsid w:val="4D3B2BA3"/>
    <w:rsid w:val="4D596A9A"/>
    <w:rsid w:val="4D7A36CB"/>
    <w:rsid w:val="4D94623A"/>
    <w:rsid w:val="4DAB1AD6"/>
    <w:rsid w:val="4DB12E65"/>
    <w:rsid w:val="4DBE33B5"/>
    <w:rsid w:val="4DBE474B"/>
    <w:rsid w:val="4DC71A5C"/>
    <w:rsid w:val="4DC767A6"/>
    <w:rsid w:val="4DCB6D68"/>
    <w:rsid w:val="4DCE3A17"/>
    <w:rsid w:val="4DD07001"/>
    <w:rsid w:val="4DDA730C"/>
    <w:rsid w:val="4DDC2D11"/>
    <w:rsid w:val="4E000C92"/>
    <w:rsid w:val="4E067654"/>
    <w:rsid w:val="4E0E68AB"/>
    <w:rsid w:val="4E0F475B"/>
    <w:rsid w:val="4E223191"/>
    <w:rsid w:val="4E2D42AE"/>
    <w:rsid w:val="4E305E89"/>
    <w:rsid w:val="4E460F60"/>
    <w:rsid w:val="4E5263F6"/>
    <w:rsid w:val="4E6B5E53"/>
    <w:rsid w:val="4E6C6770"/>
    <w:rsid w:val="4E6F0D56"/>
    <w:rsid w:val="4E74636C"/>
    <w:rsid w:val="4E800CB0"/>
    <w:rsid w:val="4E8536D8"/>
    <w:rsid w:val="4E9B1B4B"/>
    <w:rsid w:val="4EAA6232"/>
    <w:rsid w:val="4EAD187E"/>
    <w:rsid w:val="4EB750A3"/>
    <w:rsid w:val="4EBC2851"/>
    <w:rsid w:val="4EBE1CDD"/>
    <w:rsid w:val="4ECB517D"/>
    <w:rsid w:val="4ECC264C"/>
    <w:rsid w:val="4ECD6184"/>
    <w:rsid w:val="4EDA3C35"/>
    <w:rsid w:val="4EDB463D"/>
    <w:rsid w:val="4EE22B97"/>
    <w:rsid w:val="4EF176A6"/>
    <w:rsid w:val="4EF851EF"/>
    <w:rsid w:val="4EF85F8E"/>
    <w:rsid w:val="4EFC5CCA"/>
    <w:rsid w:val="4F043B94"/>
    <w:rsid w:val="4F066A3A"/>
    <w:rsid w:val="4F0A1823"/>
    <w:rsid w:val="4F1D2822"/>
    <w:rsid w:val="4F1F20AD"/>
    <w:rsid w:val="4F3672B0"/>
    <w:rsid w:val="4F376450"/>
    <w:rsid w:val="4F470DBC"/>
    <w:rsid w:val="4F4E5241"/>
    <w:rsid w:val="4F5B577E"/>
    <w:rsid w:val="4F6A0595"/>
    <w:rsid w:val="4F6B600E"/>
    <w:rsid w:val="4F7F146C"/>
    <w:rsid w:val="4F813436"/>
    <w:rsid w:val="4FAA1748"/>
    <w:rsid w:val="4FAC7D88"/>
    <w:rsid w:val="4FAE58AE"/>
    <w:rsid w:val="4FBF3F5F"/>
    <w:rsid w:val="4FCB2904"/>
    <w:rsid w:val="4FCD40EA"/>
    <w:rsid w:val="4FDB19AA"/>
    <w:rsid w:val="4FEE5C8A"/>
    <w:rsid w:val="4FF31E3C"/>
    <w:rsid w:val="4FF54339"/>
    <w:rsid w:val="4FF66635"/>
    <w:rsid w:val="4FFA0AF3"/>
    <w:rsid w:val="4FFA3145"/>
    <w:rsid w:val="4FFC2ABD"/>
    <w:rsid w:val="50036FEE"/>
    <w:rsid w:val="50105E2A"/>
    <w:rsid w:val="5031589E"/>
    <w:rsid w:val="505C2171"/>
    <w:rsid w:val="506B7C43"/>
    <w:rsid w:val="5071730C"/>
    <w:rsid w:val="507A39B5"/>
    <w:rsid w:val="507B55A3"/>
    <w:rsid w:val="507C3BFE"/>
    <w:rsid w:val="507C3FE5"/>
    <w:rsid w:val="507F03F4"/>
    <w:rsid w:val="50851AA8"/>
    <w:rsid w:val="50887169"/>
    <w:rsid w:val="508F4835"/>
    <w:rsid w:val="508F519F"/>
    <w:rsid w:val="509A2D67"/>
    <w:rsid w:val="509B4777"/>
    <w:rsid w:val="50AC21B3"/>
    <w:rsid w:val="50BC5E30"/>
    <w:rsid w:val="50C57DFB"/>
    <w:rsid w:val="50D30219"/>
    <w:rsid w:val="50DA2A2A"/>
    <w:rsid w:val="50DD1B6F"/>
    <w:rsid w:val="50E279F7"/>
    <w:rsid w:val="50EF2622"/>
    <w:rsid w:val="50F639B8"/>
    <w:rsid w:val="51050A4A"/>
    <w:rsid w:val="51085492"/>
    <w:rsid w:val="510B77BB"/>
    <w:rsid w:val="51112598"/>
    <w:rsid w:val="51115B7D"/>
    <w:rsid w:val="511F2F07"/>
    <w:rsid w:val="51220301"/>
    <w:rsid w:val="513E2C61"/>
    <w:rsid w:val="51481631"/>
    <w:rsid w:val="516A518B"/>
    <w:rsid w:val="51707405"/>
    <w:rsid w:val="5182638E"/>
    <w:rsid w:val="51874608"/>
    <w:rsid w:val="51905BB3"/>
    <w:rsid w:val="519A433C"/>
    <w:rsid w:val="51A943D3"/>
    <w:rsid w:val="51AB6549"/>
    <w:rsid w:val="51B86EB8"/>
    <w:rsid w:val="51C01DB6"/>
    <w:rsid w:val="51CF62C1"/>
    <w:rsid w:val="51D33CF1"/>
    <w:rsid w:val="51D5638C"/>
    <w:rsid w:val="51DC1AF1"/>
    <w:rsid w:val="51E128C6"/>
    <w:rsid w:val="51E233CA"/>
    <w:rsid w:val="51E67581"/>
    <w:rsid w:val="51E93D88"/>
    <w:rsid w:val="51ED6B61"/>
    <w:rsid w:val="5212479E"/>
    <w:rsid w:val="52214A5D"/>
    <w:rsid w:val="5227510E"/>
    <w:rsid w:val="522A3EBF"/>
    <w:rsid w:val="52394C9C"/>
    <w:rsid w:val="524332D5"/>
    <w:rsid w:val="524701AE"/>
    <w:rsid w:val="524C0FFE"/>
    <w:rsid w:val="525210BA"/>
    <w:rsid w:val="52595B88"/>
    <w:rsid w:val="525A1D1D"/>
    <w:rsid w:val="525C7843"/>
    <w:rsid w:val="527A7317"/>
    <w:rsid w:val="527B23BF"/>
    <w:rsid w:val="52880638"/>
    <w:rsid w:val="52976599"/>
    <w:rsid w:val="52A66D10"/>
    <w:rsid w:val="52B96A43"/>
    <w:rsid w:val="52C749DB"/>
    <w:rsid w:val="52D82FE1"/>
    <w:rsid w:val="52E70496"/>
    <w:rsid w:val="52E75C81"/>
    <w:rsid w:val="52EE70DC"/>
    <w:rsid w:val="52F2351F"/>
    <w:rsid w:val="52FB124B"/>
    <w:rsid w:val="530C2BD8"/>
    <w:rsid w:val="532D2BEC"/>
    <w:rsid w:val="53346A12"/>
    <w:rsid w:val="533E55F5"/>
    <w:rsid w:val="534053B7"/>
    <w:rsid w:val="5345477B"/>
    <w:rsid w:val="534D72F9"/>
    <w:rsid w:val="53566988"/>
    <w:rsid w:val="53566EDD"/>
    <w:rsid w:val="535D2553"/>
    <w:rsid w:val="53722533"/>
    <w:rsid w:val="537D1BFE"/>
    <w:rsid w:val="538877A9"/>
    <w:rsid w:val="539820D0"/>
    <w:rsid w:val="539D4EDD"/>
    <w:rsid w:val="53A50E17"/>
    <w:rsid w:val="53A96AB8"/>
    <w:rsid w:val="53AF7E46"/>
    <w:rsid w:val="53B80E0A"/>
    <w:rsid w:val="53BB6B4A"/>
    <w:rsid w:val="53C853B5"/>
    <w:rsid w:val="53D14261"/>
    <w:rsid w:val="53DD638D"/>
    <w:rsid w:val="53E841E2"/>
    <w:rsid w:val="53FA2C4D"/>
    <w:rsid w:val="54123084"/>
    <w:rsid w:val="54302D35"/>
    <w:rsid w:val="5437274A"/>
    <w:rsid w:val="543B53ED"/>
    <w:rsid w:val="543B55E8"/>
    <w:rsid w:val="543B5786"/>
    <w:rsid w:val="54534C76"/>
    <w:rsid w:val="54780193"/>
    <w:rsid w:val="54785B3E"/>
    <w:rsid w:val="547A66A6"/>
    <w:rsid w:val="54800A1C"/>
    <w:rsid w:val="54920162"/>
    <w:rsid w:val="54992535"/>
    <w:rsid w:val="54A32118"/>
    <w:rsid w:val="54AB647D"/>
    <w:rsid w:val="54AC5CFB"/>
    <w:rsid w:val="54C33BA9"/>
    <w:rsid w:val="54C33E5B"/>
    <w:rsid w:val="54C81FAD"/>
    <w:rsid w:val="54C94F38"/>
    <w:rsid w:val="54CA4442"/>
    <w:rsid w:val="54D46074"/>
    <w:rsid w:val="54DB039A"/>
    <w:rsid w:val="54FB77E7"/>
    <w:rsid w:val="55050C18"/>
    <w:rsid w:val="55083CB2"/>
    <w:rsid w:val="551A10DA"/>
    <w:rsid w:val="551B1524"/>
    <w:rsid w:val="551B5793"/>
    <w:rsid w:val="551E05E1"/>
    <w:rsid w:val="552626BA"/>
    <w:rsid w:val="552B1AB0"/>
    <w:rsid w:val="552C1569"/>
    <w:rsid w:val="552F4982"/>
    <w:rsid w:val="55312013"/>
    <w:rsid w:val="553C395C"/>
    <w:rsid w:val="554A082F"/>
    <w:rsid w:val="554D7E84"/>
    <w:rsid w:val="555148AC"/>
    <w:rsid w:val="555F5B40"/>
    <w:rsid w:val="55621614"/>
    <w:rsid w:val="55860AFD"/>
    <w:rsid w:val="559B4B26"/>
    <w:rsid w:val="55A338AE"/>
    <w:rsid w:val="55A73A11"/>
    <w:rsid w:val="55C67DF5"/>
    <w:rsid w:val="55D14333"/>
    <w:rsid w:val="55D257C0"/>
    <w:rsid w:val="55E42029"/>
    <w:rsid w:val="55EA33B8"/>
    <w:rsid w:val="55EB13BF"/>
    <w:rsid w:val="563034C0"/>
    <w:rsid w:val="56391EBF"/>
    <w:rsid w:val="563B744F"/>
    <w:rsid w:val="56476169"/>
    <w:rsid w:val="56496025"/>
    <w:rsid w:val="56566FFA"/>
    <w:rsid w:val="565D002E"/>
    <w:rsid w:val="56602FA9"/>
    <w:rsid w:val="56656ACE"/>
    <w:rsid w:val="5682074E"/>
    <w:rsid w:val="5684188C"/>
    <w:rsid w:val="568E00B4"/>
    <w:rsid w:val="569857E2"/>
    <w:rsid w:val="569D7C58"/>
    <w:rsid w:val="56B8521D"/>
    <w:rsid w:val="56D00D85"/>
    <w:rsid w:val="56E147BB"/>
    <w:rsid w:val="56E5319A"/>
    <w:rsid w:val="56EB5639"/>
    <w:rsid w:val="56EC51CB"/>
    <w:rsid w:val="56EF77C4"/>
    <w:rsid w:val="56F46BB6"/>
    <w:rsid w:val="57144B90"/>
    <w:rsid w:val="571D3004"/>
    <w:rsid w:val="572821C8"/>
    <w:rsid w:val="573546E6"/>
    <w:rsid w:val="573A3A32"/>
    <w:rsid w:val="573D2616"/>
    <w:rsid w:val="57411DF3"/>
    <w:rsid w:val="5756364F"/>
    <w:rsid w:val="57634223"/>
    <w:rsid w:val="576968C8"/>
    <w:rsid w:val="57723665"/>
    <w:rsid w:val="5774562F"/>
    <w:rsid w:val="57781C39"/>
    <w:rsid w:val="5778511F"/>
    <w:rsid w:val="57786D7F"/>
    <w:rsid w:val="5779587D"/>
    <w:rsid w:val="57797526"/>
    <w:rsid w:val="57842AAA"/>
    <w:rsid w:val="57AF0129"/>
    <w:rsid w:val="57B123DF"/>
    <w:rsid w:val="57B14707"/>
    <w:rsid w:val="57B348EF"/>
    <w:rsid w:val="57B679F5"/>
    <w:rsid w:val="57B72007"/>
    <w:rsid w:val="57CB05EC"/>
    <w:rsid w:val="57D4445E"/>
    <w:rsid w:val="57DB718F"/>
    <w:rsid w:val="57E41C6A"/>
    <w:rsid w:val="57E6094F"/>
    <w:rsid w:val="57E9408E"/>
    <w:rsid w:val="57E9428D"/>
    <w:rsid w:val="57F26529"/>
    <w:rsid w:val="57F34793"/>
    <w:rsid w:val="57FC24C4"/>
    <w:rsid w:val="58112E7E"/>
    <w:rsid w:val="581D4B44"/>
    <w:rsid w:val="58274BA8"/>
    <w:rsid w:val="582F1556"/>
    <w:rsid w:val="585B059D"/>
    <w:rsid w:val="58673E32"/>
    <w:rsid w:val="58757C08"/>
    <w:rsid w:val="587C2C35"/>
    <w:rsid w:val="58897C3D"/>
    <w:rsid w:val="58931D2D"/>
    <w:rsid w:val="589F661C"/>
    <w:rsid w:val="58A00E43"/>
    <w:rsid w:val="58A40196"/>
    <w:rsid w:val="58A61818"/>
    <w:rsid w:val="58B55EFF"/>
    <w:rsid w:val="58CE4E45"/>
    <w:rsid w:val="58D04AE7"/>
    <w:rsid w:val="58DC44C2"/>
    <w:rsid w:val="58DF265D"/>
    <w:rsid w:val="59055E6D"/>
    <w:rsid w:val="591F2B79"/>
    <w:rsid w:val="59246BE1"/>
    <w:rsid w:val="5925558F"/>
    <w:rsid w:val="59367040"/>
    <w:rsid w:val="59376219"/>
    <w:rsid w:val="594828CF"/>
    <w:rsid w:val="595F09CA"/>
    <w:rsid w:val="596348BA"/>
    <w:rsid w:val="596D2336"/>
    <w:rsid w:val="59941FB8"/>
    <w:rsid w:val="5995506F"/>
    <w:rsid w:val="59AA1D2D"/>
    <w:rsid w:val="59C02DAD"/>
    <w:rsid w:val="59C92F87"/>
    <w:rsid w:val="59D07AFA"/>
    <w:rsid w:val="59DF293C"/>
    <w:rsid w:val="59E00D5A"/>
    <w:rsid w:val="59E62503"/>
    <w:rsid w:val="59F02D34"/>
    <w:rsid w:val="59F9006D"/>
    <w:rsid w:val="5A0B4B28"/>
    <w:rsid w:val="5A1F3731"/>
    <w:rsid w:val="5A2F6DDA"/>
    <w:rsid w:val="5A36306F"/>
    <w:rsid w:val="5A372F83"/>
    <w:rsid w:val="5A3E2595"/>
    <w:rsid w:val="5A557999"/>
    <w:rsid w:val="5A56101C"/>
    <w:rsid w:val="5A596DE6"/>
    <w:rsid w:val="5A6805C3"/>
    <w:rsid w:val="5A6E2075"/>
    <w:rsid w:val="5A7D1F78"/>
    <w:rsid w:val="5A8633A7"/>
    <w:rsid w:val="5AA004E9"/>
    <w:rsid w:val="5AA41B43"/>
    <w:rsid w:val="5AB2632E"/>
    <w:rsid w:val="5ACF6D7B"/>
    <w:rsid w:val="5AD102F4"/>
    <w:rsid w:val="5AD81B0F"/>
    <w:rsid w:val="5AE157F2"/>
    <w:rsid w:val="5AFA10BA"/>
    <w:rsid w:val="5AFB609E"/>
    <w:rsid w:val="5B0135B3"/>
    <w:rsid w:val="5B04323B"/>
    <w:rsid w:val="5B083138"/>
    <w:rsid w:val="5B182775"/>
    <w:rsid w:val="5B4F01B3"/>
    <w:rsid w:val="5B5A23C9"/>
    <w:rsid w:val="5B6242DD"/>
    <w:rsid w:val="5B646B21"/>
    <w:rsid w:val="5B776DAD"/>
    <w:rsid w:val="5B863A2D"/>
    <w:rsid w:val="5B943EF4"/>
    <w:rsid w:val="5BA61A38"/>
    <w:rsid w:val="5BA858A7"/>
    <w:rsid w:val="5BD14DFE"/>
    <w:rsid w:val="5BFB608E"/>
    <w:rsid w:val="5C022302"/>
    <w:rsid w:val="5C086021"/>
    <w:rsid w:val="5C156880"/>
    <w:rsid w:val="5C19106C"/>
    <w:rsid w:val="5C1E0F50"/>
    <w:rsid w:val="5C3D06E5"/>
    <w:rsid w:val="5C4952DC"/>
    <w:rsid w:val="5C49708A"/>
    <w:rsid w:val="5C50666A"/>
    <w:rsid w:val="5C5477DD"/>
    <w:rsid w:val="5C616486"/>
    <w:rsid w:val="5C6D0B9C"/>
    <w:rsid w:val="5C7E4129"/>
    <w:rsid w:val="5C853DB7"/>
    <w:rsid w:val="5C950521"/>
    <w:rsid w:val="5C961D13"/>
    <w:rsid w:val="5CCC06D1"/>
    <w:rsid w:val="5CD075C0"/>
    <w:rsid w:val="5CDA5F34"/>
    <w:rsid w:val="5CDF79EE"/>
    <w:rsid w:val="5CE9640D"/>
    <w:rsid w:val="5CFD6B8E"/>
    <w:rsid w:val="5CFF1E3E"/>
    <w:rsid w:val="5D1321A4"/>
    <w:rsid w:val="5D1E520B"/>
    <w:rsid w:val="5D2E00C9"/>
    <w:rsid w:val="5D3405D3"/>
    <w:rsid w:val="5D3A26A6"/>
    <w:rsid w:val="5D474B19"/>
    <w:rsid w:val="5D687A5E"/>
    <w:rsid w:val="5D812854"/>
    <w:rsid w:val="5D8432A1"/>
    <w:rsid w:val="5D9500AD"/>
    <w:rsid w:val="5D99194B"/>
    <w:rsid w:val="5DA67927"/>
    <w:rsid w:val="5DA80AEE"/>
    <w:rsid w:val="5DB2661A"/>
    <w:rsid w:val="5DC64970"/>
    <w:rsid w:val="5DDE4805"/>
    <w:rsid w:val="5DE03A1E"/>
    <w:rsid w:val="5DE66144"/>
    <w:rsid w:val="5E03770C"/>
    <w:rsid w:val="5E0A06E0"/>
    <w:rsid w:val="5E0B402F"/>
    <w:rsid w:val="5E1021CC"/>
    <w:rsid w:val="5E14676E"/>
    <w:rsid w:val="5E1B5B85"/>
    <w:rsid w:val="5E313A4F"/>
    <w:rsid w:val="5E4044BD"/>
    <w:rsid w:val="5E46167F"/>
    <w:rsid w:val="5E494FBC"/>
    <w:rsid w:val="5E4A6B29"/>
    <w:rsid w:val="5E53330D"/>
    <w:rsid w:val="5E573744"/>
    <w:rsid w:val="5E5F0DE7"/>
    <w:rsid w:val="5E781EA8"/>
    <w:rsid w:val="5E873E9A"/>
    <w:rsid w:val="5E9465B6"/>
    <w:rsid w:val="5E9B4269"/>
    <w:rsid w:val="5E9D4AD8"/>
    <w:rsid w:val="5EAB402C"/>
    <w:rsid w:val="5EB54DB0"/>
    <w:rsid w:val="5ED37296"/>
    <w:rsid w:val="5EDA221B"/>
    <w:rsid w:val="5EF70896"/>
    <w:rsid w:val="5F013C4C"/>
    <w:rsid w:val="5F0A39E2"/>
    <w:rsid w:val="5F1F56C5"/>
    <w:rsid w:val="5F2362D4"/>
    <w:rsid w:val="5F3E498F"/>
    <w:rsid w:val="5F494553"/>
    <w:rsid w:val="5F4C7275"/>
    <w:rsid w:val="5F567E60"/>
    <w:rsid w:val="5F5D1D90"/>
    <w:rsid w:val="5F600C6C"/>
    <w:rsid w:val="5F616914"/>
    <w:rsid w:val="5F630463"/>
    <w:rsid w:val="5F667627"/>
    <w:rsid w:val="5F7748F3"/>
    <w:rsid w:val="5F7B73D7"/>
    <w:rsid w:val="5F7C1524"/>
    <w:rsid w:val="5F7D0B37"/>
    <w:rsid w:val="5F881C77"/>
    <w:rsid w:val="5F990D2E"/>
    <w:rsid w:val="5F9A27F5"/>
    <w:rsid w:val="5FA27165"/>
    <w:rsid w:val="5FA840C8"/>
    <w:rsid w:val="5FAF36A8"/>
    <w:rsid w:val="5FB061B0"/>
    <w:rsid w:val="5FB12AE7"/>
    <w:rsid w:val="5FB23FCE"/>
    <w:rsid w:val="5FC146ED"/>
    <w:rsid w:val="5FD21EAE"/>
    <w:rsid w:val="5FE31D5F"/>
    <w:rsid w:val="5FEA7B12"/>
    <w:rsid w:val="5FF85492"/>
    <w:rsid w:val="6008594E"/>
    <w:rsid w:val="60087925"/>
    <w:rsid w:val="600E75A4"/>
    <w:rsid w:val="60190381"/>
    <w:rsid w:val="60234096"/>
    <w:rsid w:val="60274FA4"/>
    <w:rsid w:val="602C1547"/>
    <w:rsid w:val="60326087"/>
    <w:rsid w:val="60365B77"/>
    <w:rsid w:val="603B2F6D"/>
    <w:rsid w:val="605A1400"/>
    <w:rsid w:val="60624BBE"/>
    <w:rsid w:val="6062563B"/>
    <w:rsid w:val="606752C3"/>
    <w:rsid w:val="6068538C"/>
    <w:rsid w:val="60730B79"/>
    <w:rsid w:val="608B5196"/>
    <w:rsid w:val="609805E0"/>
    <w:rsid w:val="60996106"/>
    <w:rsid w:val="609D1CF7"/>
    <w:rsid w:val="60A020DA"/>
    <w:rsid w:val="60AD30C6"/>
    <w:rsid w:val="60C03693"/>
    <w:rsid w:val="60CB0415"/>
    <w:rsid w:val="60E46F4C"/>
    <w:rsid w:val="61096DE8"/>
    <w:rsid w:val="61123CEA"/>
    <w:rsid w:val="61377DF9"/>
    <w:rsid w:val="61392298"/>
    <w:rsid w:val="614C7F85"/>
    <w:rsid w:val="614D5EC5"/>
    <w:rsid w:val="61671D60"/>
    <w:rsid w:val="616E5D86"/>
    <w:rsid w:val="61760E25"/>
    <w:rsid w:val="617A1A94"/>
    <w:rsid w:val="617C06C7"/>
    <w:rsid w:val="617C3A5E"/>
    <w:rsid w:val="61BB0206"/>
    <w:rsid w:val="61BC5B27"/>
    <w:rsid w:val="61C13B66"/>
    <w:rsid w:val="61CB22EF"/>
    <w:rsid w:val="61DB33C8"/>
    <w:rsid w:val="61ED0F94"/>
    <w:rsid w:val="61F37763"/>
    <w:rsid w:val="620B4DE2"/>
    <w:rsid w:val="621C3733"/>
    <w:rsid w:val="62215048"/>
    <w:rsid w:val="623D3E0F"/>
    <w:rsid w:val="62467BC8"/>
    <w:rsid w:val="62586647"/>
    <w:rsid w:val="62597748"/>
    <w:rsid w:val="6260484D"/>
    <w:rsid w:val="627E7362"/>
    <w:rsid w:val="62906936"/>
    <w:rsid w:val="62981856"/>
    <w:rsid w:val="629A7B69"/>
    <w:rsid w:val="629B7F14"/>
    <w:rsid w:val="629F77FF"/>
    <w:rsid w:val="62A25746"/>
    <w:rsid w:val="62A32E0E"/>
    <w:rsid w:val="62A41849"/>
    <w:rsid w:val="62B55A01"/>
    <w:rsid w:val="62B71C07"/>
    <w:rsid w:val="62C30E7C"/>
    <w:rsid w:val="62CA07F9"/>
    <w:rsid w:val="62CC1490"/>
    <w:rsid w:val="62D0625D"/>
    <w:rsid w:val="62D358FF"/>
    <w:rsid w:val="62E278F0"/>
    <w:rsid w:val="62FC3C76"/>
    <w:rsid w:val="6300421A"/>
    <w:rsid w:val="630062BD"/>
    <w:rsid w:val="630E4B89"/>
    <w:rsid w:val="63160CB6"/>
    <w:rsid w:val="6319386D"/>
    <w:rsid w:val="631B1054"/>
    <w:rsid w:val="632E6FDA"/>
    <w:rsid w:val="63351CAA"/>
    <w:rsid w:val="63671138"/>
    <w:rsid w:val="63691DC0"/>
    <w:rsid w:val="63861CD2"/>
    <w:rsid w:val="638B600B"/>
    <w:rsid w:val="63910935"/>
    <w:rsid w:val="63972DD1"/>
    <w:rsid w:val="63997A4E"/>
    <w:rsid w:val="63B66105"/>
    <w:rsid w:val="63BA261B"/>
    <w:rsid w:val="63BC57FB"/>
    <w:rsid w:val="63BF4307"/>
    <w:rsid w:val="63DC6A36"/>
    <w:rsid w:val="63E66DDB"/>
    <w:rsid w:val="63EB6C79"/>
    <w:rsid w:val="63FB6AB6"/>
    <w:rsid w:val="6400224F"/>
    <w:rsid w:val="64112A94"/>
    <w:rsid w:val="641771E0"/>
    <w:rsid w:val="641E4C98"/>
    <w:rsid w:val="642039A8"/>
    <w:rsid w:val="643354A5"/>
    <w:rsid w:val="643423CE"/>
    <w:rsid w:val="644B7717"/>
    <w:rsid w:val="644F5BA1"/>
    <w:rsid w:val="64526CF8"/>
    <w:rsid w:val="64582579"/>
    <w:rsid w:val="645B6B07"/>
    <w:rsid w:val="647651B0"/>
    <w:rsid w:val="6477576A"/>
    <w:rsid w:val="648A46E4"/>
    <w:rsid w:val="64947880"/>
    <w:rsid w:val="6496471B"/>
    <w:rsid w:val="64A24DF1"/>
    <w:rsid w:val="64A7789D"/>
    <w:rsid w:val="64BA2005"/>
    <w:rsid w:val="64BC6706"/>
    <w:rsid w:val="64C5396E"/>
    <w:rsid w:val="64CC6F90"/>
    <w:rsid w:val="64D2617D"/>
    <w:rsid w:val="64E060B2"/>
    <w:rsid w:val="64E32B32"/>
    <w:rsid w:val="64EA70A0"/>
    <w:rsid w:val="64F733FB"/>
    <w:rsid w:val="650B3953"/>
    <w:rsid w:val="6510342E"/>
    <w:rsid w:val="651F553D"/>
    <w:rsid w:val="65243730"/>
    <w:rsid w:val="652A7C8C"/>
    <w:rsid w:val="652B769F"/>
    <w:rsid w:val="65420ABA"/>
    <w:rsid w:val="654C7BEB"/>
    <w:rsid w:val="657131AE"/>
    <w:rsid w:val="657B5DDA"/>
    <w:rsid w:val="658D7382"/>
    <w:rsid w:val="658E29FA"/>
    <w:rsid w:val="65952C33"/>
    <w:rsid w:val="659A0956"/>
    <w:rsid w:val="659D6C69"/>
    <w:rsid w:val="65A179EC"/>
    <w:rsid w:val="65A765B3"/>
    <w:rsid w:val="65AB0C9A"/>
    <w:rsid w:val="65B77322"/>
    <w:rsid w:val="65BC08CD"/>
    <w:rsid w:val="65D75707"/>
    <w:rsid w:val="65D94856"/>
    <w:rsid w:val="65FC33BF"/>
    <w:rsid w:val="66124991"/>
    <w:rsid w:val="66171FA7"/>
    <w:rsid w:val="661E3335"/>
    <w:rsid w:val="662841B4"/>
    <w:rsid w:val="66316AEF"/>
    <w:rsid w:val="664408C2"/>
    <w:rsid w:val="6650370B"/>
    <w:rsid w:val="66657069"/>
    <w:rsid w:val="667F2071"/>
    <w:rsid w:val="6683115C"/>
    <w:rsid w:val="66860EDB"/>
    <w:rsid w:val="668D2269"/>
    <w:rsid w:val="669A5BB7"/>
    <w:rsid w:val="669E6224"/>
    <w:rsid w:val="66AE2940"/>
    <w:rsid w:val="66C67529"/>
    <w:rsid w:val="66D143E2"/>
    <w:rsid w:val="66D92D94"/>
    <w:rsid w:val="66E610DD"/>
    <w:rsid w:val="66EB2345"/>
    <w:rsid w:val="66EB6EC2"/>
    <w:rsid w:val="66F66060"/>
    <w:rsid w:val="671464E6"/>
    <w:rsid w:val="67147428"/>
    <w:rsid w:val="67164743"/>
    <w:rsid w:val="671A437D"/>
    <w:rsid w:val="671D05B2"/>
    <w:rsid w:val="671D1EF3"/>
    <w:rsid w:val="67211863"/>
    <w:rsid w:val="672C273C"/>
    <w:rsid w:val="67317098"/>
    <w:rsid w:val="6739419F"/>
    <w:rsid w:val="67446526"/>
    <w:rsid w:val="67492634"/>
    <w:rsid w:val="6750254A"/>
    <w:rsid w:val="67537D1A"/>
    <w:rsid w:val="676D79D1"/>
    <w:rsid w:val="678158EF"/>
    <w:rsid w:val="67821FC2"/>
    <w:rsid w:val="67835EE9"/>
    <w:rsid w:val="67972079"/>
    <w:rsid w:val="679838BD"/>
    <w:rsid w:val="67987117"/>
    <w:rsid w:val="67993362"/>
    <w:rsid w:val="679C0861"/>
    <w:rsid w:val="67A91325"/>
    <w:rsid w:val="67AB0571"/>
    <w:rsid w:val="67B02224"/>
    <w:rsid w:val="67BB0430"/>
    <w:rsid w:val="67C24E15"/>
    <w:rsid w:val="67CF0393"/>
    <w:rsid w:val="67D1191A"/>
    <w:rsid w:val="67D31EFE"/>
    <w:rsid w:val="67E3497B"/>
    <w:rsid w:val="67EB1486"/>
    <w:rsid w:val="67F26828"/>
    <w:rsid w:val="67FC56A6"/>
    <w:rsid w:val="67FF2CF3"/>
    <w:rsid w:val="680F2A73"/>
    <w:rsid w:val="681A7B91"/>
    <w:rsid w:val="68361187"/>
    <w:rsid w:val="68476448"/>
    <w:rsid w:val="685961FC"/>
    <w:rsid w:val="685E5C6B"/>
    <w:rsid w:val="68686AEA"/>
    <w:rsid w:val="687A5E9B"/>
    <w:rsid w:val="687C102F"/>
    <w:rsid w:val="687D0A09"/>
    <w:rsid w:val="68946D90"/>
    <w:rsid w:val="68A45EFF"/>
    <w:rsid w:val="68AF33C5"/>
    <w:rsid w:val="68D50A76"/>
    <w:rsid w:val="68E70850"/>
    <w:rsid w:val="68F354B1"/>
    <w:rsid w:val="68F82E95"/>
    <w:rsid w:val="68F8514B"/>
    <w:rsid w:val="68F86ACB"/>
    <w:rsid w:val="68FB795E"/>
    <w:rsid w:val="691079C5"/>
    <w:rsid w:val="69141373"/>
    <w:rsid w:val="691B3B5C"/>
    <w:rsid w:val="69230C63"/>
    <w:rsid w:val="692E5AB6"/>
    <w:rsid w:val="69360996"/>
    <w:rsid w:val="69386E53"/>
    <w:rsid w:val="69401815"/>
    <w:rsid w:val="69572E92"/>
    <w:rsid w:val="696E7F41"/>
    <w:rsid w:val="697137E2"/>
    <w:rsid w:val="69732F2E"/>
    <w:rsid w:val="69836A49"/>
    <w:rsid w:val="699F1BAB"/>
    <w:rsid w:val="69AA6EE5"/>
    <w:rsid w:val="69E662E8"/>
    <w:rsid w:val="69E91148"/>
    <w:rsid w:val="69EB54F4"/>
    <w:rsid w:val="69FB573C"/>
    <w:rsid w:val="69FF522C"/>
    <w:rsid w:val="6A001633"/>
    <w:rsid w:val="6A164324"/>
    <w:rsid w:val="6A274783"/>
    <w:rsid w:val="6A2B42F7"/>
    <w:rsid w:val="6A32532A"/>
    <w:rsid w:val="6A331379"/>
    <w:rsid w:val="6A331B2D"/>
    <w:rsid w:val="6A4234D3"/>
    <w:rsid w:val="6A462E5B"/>
    <w:rsid w:val="6A507835"/>
    <w:rsid w:val="6A5B443F"/>
    <w:rsid w:val="6A6652AB"/>
    <w:rsid w:val="6A6B28C1"/>
    <w:rsid w:val="6A753740"/>
    <w:rsid w:val="6A93585F"/>
    <w:rsid w:val="6AA44CFF"/>
    <w:rsid w:val="6AAB0F10"/>
    <w:rsid w:val="6AB05172"/>
    <w:rsid w:val="6AB853DB"/>
    <w:rsid w:val="6AC160C0"/>
    <w:rsid w:val="6AC326FD"/>
    <w:rsid w:val="6AC81AC2"/>
    <w:rsid w:val="6AD01163"/>
    <w:rsid w:val="6AD93CCF"/>
    <w:rsid w:val="6ADC37BF"/>
    <w:rsid w:val="6AFC176B"/>
    <w:rsid w:val="6B0845B4"/>
    <w:rsid w:val="6B0C2B41"/>
    <w:rsid w:val="6B0C31D7"/>
    <w:rsid w:val="6B2313EE"/>
    <w:rsid w:val="6B2C02A3"/>
    <w:rsid w:val="6B40098D"/>
    <w:rsid w:val="6B4355EC"/>
    <w:rsid w:val="6B5275DD"/>
    <w:rsid w:val="6B5811D0"/>
    <w:rsid w:val="6B594E39"/>
    <w:rsid w:val="6B7072AC"/>
    <w:rsid w:val="6B737C7F"/>
    <w:rsid w:val="6B8D397A"/>
    <w:rsid w:val="6B954345"/>
    <w:rsid w:val="6B981494"/>
    <w:rsid w:val="6B9E2530"/>
    <w:rsid w:val="6BA37E39"/>
    <w:rsid w:val="6BA53BB1"/>
    <w:rsid w:val="6BAC469D"/>
    <w:rsid w:val="6BB169FA"/>
    <w:rsid w:val="6BBB6646"/>
    <w:rsid w:val="6BC10CBD"/>
    <w:rsid w:val="6BCA7F83"/>
    <w:rsid w:val="6BCD304E"/>
    <w:rsid w:val="6BDB5825"/>
    <w:rsid w:val="6BDD2226"/>
    <w:rsid w:val="6BE21B1F"/>
    <w:rsid w:val="6BE446D9"/>
    <w:rsid w:val="6BEC17E0"/>
    <w:rsid w:val="6BFA012C"/>
    <w:rsid w:val="6BFC24AF"/>
    <w:rsid w:val="6BFC29B8"/>
    <w:rsid w:val="6BFE0AA3"/>
    <w:rsid w:val="6C07661A"/>
    <w:rsid w:val="6C141184"/>
    <w:rsid w:val="6C1A459F"/>
    <w:rsid w:val="6C1F1AB4"/>
    <w:rsid w:val="6C1F1BB5"/>
    <w:rsid w:val="6C215487"/>
    <w:rsid w:val="6C240990"/>
    <w:rsid w:val="6C354F35"/>
    <w:rsid w:val="6C44161C"/>
    <w:rsid w:val="6C4E4249"/>
    <w:rsid w:val="6C4F0199"/>
    <w:rsid w:val="6C5140D1"/>
    <w:rsid w:val="6C5452D2"/>
    <w:rsid w:val="6C596EED"/>
    <w:rsid w:val="6C5B6EDA"/>
    <w:rsid w:val="6C6953DD"/>
    <w:rsid w:val="6C727F37"/>
    <w:rsid w:val="6C775D73"/>
    <w:rsid w:val="6C80019D"/>
    <w:rsid w:val="6C881487"/>
    <w:rsid w:val="6C8B2DA7"/>
    <w:rsid w:val="6C9A748E"/>
    <w:rsid w:val="6CAF3061"/>
    <w:rsid w:val="6CB74A54"/>
    <w:rsid w:val="6CB93DB8"/>
    <w:rsid w:val="6CD00BD8"/>
    <w:rsid w:val="6CD01102"/>
    <w:rsid w:val="6CD10753"/>
    <w:rsid w:val="6CD24E7A"/>
    <w:rsid w:val="6CDC1BC5"/>
    <w:rsid w:val="6CE77098"/>
    <w:rsid w:val="6CED7CCC"/>
    <w:rsid w:val="6CF47ABB"/>
    <w:rsid w:val="6D25552A"/>
    <w:rsid w:val="6D256131"/>
    <w:rsid w:val="6D396CA7"/>
    <w:rsid w:val="6D415625"/>
    <w:rsid w:val="6D482320"/>
    <w:rsid w:val="6D4A2C62"/>
    <w:rsid w:val="6D4F3557"/>
    <w:rsid w:val="6D595BC5"/>
    <w:rsid w:val="6D602426"/>
    <w:rsid w:val="6D6F4477"/>
    <w:rsid w:val="6D8343C6"/>
    <w:rsid w:val="6D8752B8"/>
    <w:rsid w:val="6D8A5754"/>
    <w:rsid w:val="6D8B3ACE"/>
    <w:rsid w:val="6D91290C"/>
    <w:rsid w:val="6DA23B08"/>
    <w:rsid w:val="6DB97DE8"/>
    <w:rsid w:val="6DC347C2"/>
    <w:rsid w:val="6DCA0192"/>
    <w:rsid w:val="6DCD4C93"/>
    <w:rsid w:val="6DD21990"/>
    <w:rsid w:val="6DE8126A"/>
    <w:rsid w:val="6DE866D9"/>
    <w:rsid w:val="6DEB10B4"/>
    <w:rsid w:val="6DF12B60"/>
    <w:rsid w:val="6E056B89"/>
    <w:rsid w:val="6E0A419F"/>
    <w:rsid w:val="6E11552E"/>
    <w:rsid w:val="6E161D2C"/>
    <w:rsid w:val="6E1A6AD8"/>
    <w:rsid w:val="6E245261"/>
    <w:rsid w:val="6E3B07FD"/>
    <w:rsid w:val="6E3B1BE1"/>
    <w:rsid w:val="6E3E4CFE"/>
    <w:rsid w:val="6E3E6F12"/>
    <w:rsid w:val="6E3F03A3"/>
    <w:rsid w:val="6E441D04"/>
    <w:rsid w:val="6E6E5AA8"/>
    <w:rsid w:val="6E906D9A"/>
    <w:rsid w:val="6E9C5626"/>
    <w:rsid w:val="6E9C573F"/>
    <w:rsid w:val="6E9F0AE1"/>
    <w:rsid w:val="6EA400B0"/>
    <w:rsid w:val="6EAD16FA"/>
    <w:rsid w:val="6EBE5584"/>
    <w:rsid w:val="6EC34B12"/>
    <w:rsid w:val="6EC74949"/>
    <w:rsid w:val="6ED0363B"/>
    <w:rsid w:val="6EDA1DC4"/>
    <w:rsid w:val="6EEF1D13"/>
    <w:rsid w:val="6F1B00FE"/>
    <w:rsid w:val="6F1C20F8"/>
    <w:rsid w:val="6F2A69E5"/>
    <w:rsid w:val="6F2D30D6"/>
    <w:rsid w:val="6F3B6D06"/>
    <w:rsid w:val="6F40256E"/>
    <w:rsid w:val="6F63184C"/>
    <w:rsid w:val="6F6C3363"/>
    <w:rsid w:val="6F791082"/>
    <w:rsid w:val="6F800BBD"/>
    <w:rsid w:val="6F863CF9"/>
    <w:rsid w:val="6F967909"/>
    <w:rsid w:val="6FB0307C"/>
    <w:rsid w:val="6FBD3BBF"/>
    <w:rsid w:val="6FC92E9D"/>
    <w:rsid w:val="6FDC1B6B"/>
    <w:rsid w:val="6FEF7AF1"/>
    <w:rsid w:val="6FF13163"/>
    <w:rsid w:val="6FF423B4"/>
    <w:rsid w:val="6FF944CB"/>
    <w:rsid w:val="700562D9"/>
    <w:rsid w:val="70095934"/>
    <w:rsid w:val="70381804"/>
    <w:rsid w:val="70427B87"/>
    <w:rsid w:val="704315D2"/>
    <w:rsid w:val="70455963"/>
    <w:rsid w:val="704B11CB"/>
    <w:rsid w:val="706A4B4B"/>
    <w:rsid w:val="70807B54"/>
    <w:rsid w:val="70910681"/>
    <w:rsid w:val="70BA00FF"/>
    <w:rsid w:val="70C871FC"/>
    <w:rsid w:val="70E216A6"/>
    <w:rsid w:val="70E37655"/>
    <w:rsid w:val="70ED367B"/>
    <w:rsid w:val="70F244A5"/>
    <w:rsid w:val="70F67AAC"/>
    <w:rsid w:val="70FE7D20"/>
    <w:rsid w:val="710D4FB9"/>
    <w:rsid w:val="71110213"/>
    <w:rsid w:val="712706EE"/>
    <w:rsid w:val="712D6B22"/>
    <w:rsid w:val="714469AE"/>
    <w:rsid w:val="71461992"/>
    <w:rsid w:val="71490F19"/>
    <w:rsid w:val="71500A63"/>
    <w:rsid w:val="71574057"/>
    <w:rsid w:val="71626960"/>
    <w:rsid w:val="71634230"/>
    <w:rsid w:val="71782F6A"/>
    <w:rsid w:val="717C3606"/>
    <w:rsid w:val="717D7248"/>
    <w:rsid w:val="717E737E"/>
    <w:rsid w:val="718E5FFA"/>
    <w:rsid w:val="71971F16"/>
    <w:rsid w:val="71A1306D"/>
    <w:rsid w:val="71A61E4E"/>
    <w:rsid w:val="71B77755"/>
    <w:rsid w:val="71C011C7"/>
    <w:rsid w:val="71C43B3E"/>
    <w:rsid w:val="71D43633"/>
    <w:rsid w:val="71E35433"/>
    <w:rsid w:val="71E67689"/>
    <w:rsid w:val="71EA1F06"/>
    <w:rsid w:val="71EC7331"/>
    <w:rsid w:val="71EE46B2"/>
    <w:rsid w:val="71FA2D1A"/>
    <w:rsid w:val="720033CD"/>
    <w:rsid w:val="72007D93"/>
    <w:rsid w:val="720A0C12"/>
    <w:rsid w:val="720C43EB"/>
    <w:rsid w:val="723D2041"/>
    <w:rsid w:val="723E2337"/>
    <w:rsid w:val="72402885"/>
    <w:rsid w:val="724203AC"/>
    <w:rsid w:val="7246258A"/>
    <w:rsid w:val="7251239D"/>
    <w:rsid w:val="726447C6"/>
    <w:rsid w:val="72715DD5"/>
    <w:rsid w:val="72717E92"/>
    <w:rsid w:val="728D56EE"/>
    <w:rsid w:val="729417A0"/>
    <w:rsid w:val="729606F7"/>
    <w:rsid w:val="72A5505F"/>
    <w:rsid w:val="72AF5315"/>
    <w:rsid w:val="72BB167E"/>
    <w:rsid w:val="72BB495A"/>
    <w:rsid w:val="72CA6F4A"/>
    <w:rsid w:val="72CC06C6"/>
    <w:rsid w:val="72E62CCB"/>
    <w:rsid w:val="72F035F5"/>
    <w:rsid w:val="72F1592E"/>
    <w:rsid w:val="73082327"/>
    <w:rsid w:val="730D6A26"/>
    <w:rsid w:val="731107FB"/>
    <w:rsid w:val="73217FC1"/>
    <w:rsid w:val="73257E81"/>
    <w:rsid w:val="732F085B"/>
    <w:rsid w:val="733932F5"/>
    <w:rsid w:val="73491A49"/>
    <w:rsid w:val="735008A6"/>
    <w:rsid w:val="73506AF8"/>
    <w:rsid w:val="735C724B"/>
    <w:rsid w:val="735D2FC3"/>
    <w:rsid w:val="73691968"/>
    <w:rsid w:val="73796FCC"/>
    <w:rsid w:val="7382798A"/>
    <w:rsid w:val="738C5E9F"/>
    <w:rsid w:val="739859A7"/>
    <w:rsid w:val="73AD64C0"/>
    <w:rsid w:val="73AF51C4"/>
    <w:rsid w:val="73B00620"/>
    <w:rsid w:val="73B057E9"/>
    <w:rsid w:val="73C50BA2"/>
    <w:rsid w:val="73E43C06"/>
    <w:rsid w:val="73EC178A"/>
    <w:rsid w:val="73EE0791"/>
    <w:rsid w:val="73F3436E"/>
    <w:rsid w:val="73F36480"/>
    <w:rsid w:val="73FC4F58"/>
    <w:rsid w:val="740B683B"/>
    <w:rsid w:val="741F66EA"/>
    <w:rsid w:val="74336496"/>
    <w:rsid w:val="743722C3"/>
    <w:rsid w:val="74432492"/>
    <w:rsid w:val="744F3A1C"/>
    <w:rsid w:val="744F5002"/>
    <w:rsid w:val="746F349B"/>
    <w:rsid w:val="74744A68"/>
    <w:rsid w:val="748251D3"/>
    <w:rsid w:val="748B09F2"/>
    <w:rsid w:val="74A0684A"/>
    <w:rsid w:val="74AB66AB"/>
    <w:rsid w:val="74B135B6"/>
    <w:rsid w:val="74BC2B0C"/>
    <w:rsid w:val="74C0380A"/>
    <w:rsid w:val="74CF1C9F"/>
    <w:rsid w:val="74DB40EC"/>
    <w:rsid w:val="74E03965"/>
    <w:rsid w:val="74E51A2C"/>
    <w:rsid w:val="74EB3D41"/>
    <w:rsid w:val="74F82FA3"/>
    <w:rsid w:val="75011B1A"/>
    <w:rsid w:val="750E1A70"/>
    <w:rsid w:val="75273BDA"/>
    <w:rsid w:val="752A3CDB"/>
    <w:rsid w:val="75322E52"/>
    <w:rsid w:val="753541F8"/>
    <w:rsid w:val="753A35BC"/>
    <w:rsid w:val="75485C83"/>
    <w:rsid w:val="755217FC"/>
    <w:rsid w:val="75527D11"/>
    <w:rsid w:val="7557699E"/>
    <w:rsid w:val="7563563A"/>
    <w:rsid w:val="75680129"/>
    <w:rsid w:val="756871A8"/>
    <w:rsid w:val="7587012B"/>
    <w:rsid w:val="758A4825"/>
    <w:rsid w:val="758D10DF"/>
    <w:rsid w:val="75AC0A47"/>
    <w:rsid w:val="75AF273A"/>
    <w:rsid w:val="75AF6FE8"/>
    <w:rsid w:val="75BE0D28"/>
    <w:rsid w:val="75C06F81"/>
    <w:rsid w:val="75D97E0E"/>
    <w:rsid w:val="75D97E39"/>
    <w:rsid w:val="75DA2979"/>
    <w:rsid w:val="75EE5E13"/>
    <w:rsid w:val="760D7B8D"/>
    <w:rsid w:val="76147000"/>
    <w:rsid w:val="76283D5C"/>
    <w:rsid w:val="762F0C47"/>
    <w:rsid w:val="76360227"/>
    <w:rsid w:val="763C15B6"/>
    <w:rsid w:val="764A3CD3"/>
    <w:rsid w:val="76522B87"/>
    <w:rsid w:val="766641C7"/>
    <w:rsid w:val="7672679F"/>
    <w:rsid w:val="767F23AF"/>
    <w:rsid w:val="76816FC9"/>
    <w:rsid w:val="76866AB1"/>
    <w:rsid w:val="76880357"/>
    <w:rsid w:val="76951614"/>
    <w:rsid w:val="76C16D67"/>
    <w:rsid w:val="76CF2ED3"/>
    <w:rsid w:val="76E61C4D"/>
    <w:rsid w:val="76F61765"/>
    <w:rsid w:val="76FA1255"/>
    <w:rsid w:val="77071BC4"/>
    <w:rsid w:val="770C2ECA"/>
    <w:rsid w:val="77160A04"/>
    <w:rsid w:val="771D4F43"/>
    <w:rsid w:val="7722255A"/>
    <w:rsid w:val="772C25AD"/>
    <w:rsid w:val="772D43B7"/>
    <w:rsid w:val="77335645"/>
    <w:rsid w:val="77353649"/>
    <w:rsid w:val="77363063"/>
    <w:rsid w:val="773C2F8B"/>
    <w:rsid w:val="774E334F"/>
    <w:rsid w:val="77582864"/>
    <w:rsid w:val="77644EB1"/>
    <w:rsid w:val="776F78E6"/>
    <w:rsid w:val="77784870"/>
    <w:rsid w:val="77793725"/>
    <w:rsid w:val="77943339"/>
    <w:rsid w:val="77A85B9B"/>
    <w:rsid w:val="77AB5889"/>
    <w:rsid w:val="77AF1B36"/>
    <w:rsid w:val="77C14829"/>
    <w:rsid w:val="780833D7"/>
    <w:rsid w:val="781055B3"/>
    <w:rsid w:val="781068CE"/>
    <w:rsid w:val="781A5ED8"/>
    <w:rsid w:val="782D6C79"/>
    <w:rsid w:val="784C7C16"/>
    <w:rsid w:val="784F3822"/>
    <w:rsid w:val="785E3CE0"/>
    <w:rsid w:val="786164FE"/>
    <w:rsid w:val="786A41B8"/>
    <w:rsid w:val="786F7A21"/>
    <w:rsid w:val="787277AD"/>
    <w:rsid w:val="78941235"/>
    <w:rsid w:val="78964FAD"/>
    <w:rsid w:val="789B5010"/>
    <w:rsid w:val="78A7540C"/>
    <w:rsid w:val="78A84CE1"/>
    <w:rsid w:val="78B655B7"/>
    <w:rsid w:val="78BD69DE"/>
    <w:rsid w:val="78BE7637"/>
    <w:rsid w:val="78D17559"/>
    <w:rsid w:val="78D8215D"/>
    <w:rsid w:val="796173CD"/>
    <w:rsid w:val="79635A08"/>
    <w:rsid w:val="797060B5"/>
    <w:rsid w:val="79711576"/>
    <w:rsid w:val="79867DBD"/>
    <w:rsid w:val="79870D9A"/>
    <w:rsid w:val="799D5C5D"/>
    <w:rsid w:val="79A33E26"/>
    <w:rsid w:val="79A454A8"/>
    <w:rsid w:val="79A52263"/>
    <w:rsid w:val="79B64503"/>
    <w:rsid w:val="79B74C40"/>
    <w:rsid w:val="79BB63A5"/>
    <w:rsid w:val="79C04FB0"/>
    <w:rsid w:val="79F142A1"/>
    <w:rsid w:val="79F41980"/>
    <w:rsid w:val="7A102B3D"/>
    <w:rsid w:val="7A1629A6"/>
    <w:rsid w:val="7A197C43"/>
    <w:rsid w:val="7A1A6A57"/>
    <w:rsid w:val="7A1E16FE"/>
    <w:rsid w:val="7A4A24F3"/>
    <w:rsid w:val="7A4F47A4"/>
    <w:rsid w:val="7A5B556D"/>
    <w:rsid w:val="7A661659"/>
    <w:rsid w:val="7A70182E"/>
    <w:rsid w:val="7A771192"/>
    <w:rsid w:val="7A8772A3"/>
    <w:rsid w:val="7A8A6D94"/>
    <w:rsid w:val="7A923E9A"/>
    <w:rsid w:val="7A9D3696"/>
    <w:rsid w:val="7A9E1216"/>
    <w:rsid w:val="7AB20098"/>
    <w:rsid w:val="7AB661DC"/>
    <w:rsid w:val="7ABA7A6E"/>
    <w:rsid w:val="7ABD51F7"/>
    <w:rsid w:val="7AC73B44"/>
    <w:rsid w:val="7AC826DB"/>
    <w:rsid w:val="7ACA35B1"/>
    <w:rsid w:val="7AD533E9"/>
    <w:rsid w:val="7AEF00CA"/>
    <w:rsid w:val="7AFB559C"/>
    <w:rsid w:val="7B0A16E4"/>
    <w:rsid w:val="7B113A37"/>
    <w:rsid w:val="7B136A00"/>
    <w:rsid w:val="7B292109"/>
    <w:rsid w:val="7B2F16E9"/>
    <w:rsid w:val="7B5046C2"/>
    <w:rsid w:val="7B5353D8"/>
    <w:rsid w:val="7B5A6766"/>
    <w:rsid w:val="7B604A2A"/>
    <w:rsid w:val="7B7C3E13"/>
    <w:rsid w:val="7B872926"/>
    <w:rsid w:val="7B896ED0"/>
    <w:rsid w:val="7B8C2698"/>
    <w:rsid w:val="7B904B31"/>
    <w:rsid w:val="7B96354F"/>
    <w:rsid w:val="7B9A3F44"/>
    <w:rsid w:val="7B9A4DB4"/>
    <w:rsid w:val="7BA14395"/>
    <w:rsid w:val="7BA36474"/>
    <w:rsid w:val="7BB44F9C"/>
    <w:rsid w:val="7BBE6320"/>
    <w:rsid w:val="7BC800A1"/>
    <w:rsid w:val="7BCB3B58"/>
    <w:rsid w:val="7BCC2906"/>
    <w:rsid w:val="7BE349AD"/>
    <w:rsid w:val="7BE56AED"/>
    <w:rsid w:val="7BF90D82"/>
    <w:rsid w:val="7C1C7EBF"/>
    <w:rsid w:val="7C2549A8"/>
    <w:rsid w:val="7C322D41"/>
    <w:rsid w:val="7C3D0391"/>
    <w:rsid w:val="7C3D3992"/>
    <w:rsid w:val="7C43544C"/>
    <w:rsid w:val="7C45608B"/>
    <w:rsid w:val="7C551089"/>
    <w:rsid w:val="7C5E1045"/>
    <w:rsid w:val="7C6463B2"/>
    <w:rsid w:val="7C6B49A3"/>
    <w:rsid w:val="7C730F66"/>
    <w:rsid w:val="7C7C095E"/>
    <w:rsid w:val="7C7D220F"/>
    <w:rsid w:val="7C7E22BE"/>
    <w:rsid w:val="7C826D33"/>
    <w:rsid w:val="7C8809D3"/>
    <w:rsid w:val="7C8D71EA"/>
    <w:rsid w:val="7C920181"/>
    <w:rsid w:val="7C9A3B27"/>
    <w:rsid w:val="7C9B395C"/>
    <w:rsid w:val="7CA1681F"/>
    <w:rsid w:val="7CA3413D"/>
    <w:rsid w:val="7CAB16E6"/>
    <w:rsid w:val="7CC50097"/>
    <w:rsid w:val="7CC75B99"/>
    <w:rsid w:val="7CCC3693"/>
    <w:rsid w:val="7CDD5CE5"/>
    <w:rsid w:val="7D103724"/>
    <w:rsid w:val="7D256900"/>
    <w:rsid w:val="7D25713F"/>
    <w:rsid w:val="7D284642"/>
    <w:rsid w:val="7D3A66C9"/>
    <w:rsid w:val="7D5176F5"/>
    <w:rsid w:val="7D6C2781"/>
    <w:rsid w:val="7D747DDC"/>
    <w:rsid w:val="7D791F67"/>
    <w:rsid w:val="7D7C31F7"/>
    <w:rsid w:val="7DA64A9C"/>
    <w:rsid w:val="7DAB1225"/>
    <w:rsid w:val="7DF2422E"/>
    <w:rsid w:val="7DF53685"/>
    <w:rsid w:val="7E136FC6"/>
    <w:rsid w:val="7E181FE9"/>
    <w:rsid w:val="7E1A042F"/>
    <w:rsid w:val="7E332B8F"/>
    <w:rsid w:val="7E3C2153"/>
    <w:rsid w:val="7E492AC2"/>
    <w:rsid w:val="7E5247F8"/>
    <w:rsid w:val="7E55102B"/>
    <w:rsid w:val="7E592664"/>
    <w:rsid w:val="7E5C47A8"/>
    <w:rsid w:val="7E607729"/>
    <w:rsid w:val="7E7E276B"/>
    <w:rsid w:val="7E8D29AE"/>
    <w:rsid w:val="7E937E6A"/>
    <w:rsid w:val="7E9B4C43"/>
    <w:rsid w:val="7EA156F7"/>
    <w:rsid w:val="7EAE74C1"/>
    <w:rsid w:val="7EB258F1"/>
    <w:rsid w:val="7EB45D48"/>
    <w:rsid w:val="7EB97C47"/>
    <w:rsid w:val="7EBE4EA2"/>
    <w:rsid w:val="7ED17C0C"/>
    <w:rsid w:val="7EDC3936"/>
    <w:rsid w:val="7EE472C0"/>
    <w:rsid w:val="7EE60311"/>
    <w:rsid w:val="7EEE5D83"/>
    <w:rsid w:val="7EF7251E"/>
    <w:rsid w:val="7EF77453"/>
    <w:rsid w:val="7EFB4438"/>
    <w:rsid w:val="7F030FCF"/>
    <w:rsid w:val="7F041A01"/>
    <w:rsid w:val="7F0D5B57"/>
    <w:rsid w:val="7F18737C"/>
    <w:rsid w:val="7F1C4244"/>
    <w:rsid w:val="7F1F44ED"/>
    <w:rsid w:val="7F216AA4"/>
    <w:rsid w:val="7F2E3AB9"/>
    <w:rsid w:val="7F3079FE"/>
    <w:rsid w:val="7F6270B7"/>
    <w:rsid w:val="7F70450A"/>
    <w:rsid w:val="7F814DD6"/>
    <w:rsid w:val="7F84354A"/>
    <w:rsid w:val="7F907039"/>
    <w:rsid w:val="7F92032A"/>
    <w:rsid w:val="7F995913"/>
    <w:rsid w:val="7F9B734D"/>
    <w:rsid w:val="7FAC50B6"/>
    <w:rsid w:val="7FB10CA2"/>
    <w:rsid w:val="7FB87EFF"/>
    <w:rsid w:val="7FC91527"/>
    <w:rsid w:val="7FCE327F"/>
    <w:rsid w:val="7FD17267"/>
    <w:rsid w:val="7FEE56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Body Text First Indent" w:uiPriority="99"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78D5"/>
    <w:pPr>
      <w:kinsoku w:val="0"/>
      <w:autoSpaceDE w:val="0"/>
      <w:autoSpaceDN w:val="0"/>
      <w:adjustRightInd w:val="0"/>
      <w:snapToGrid w:val="0"/>
      <w:textAlignment w:val="baseline"/>
    </w:pPr>
    <w:rPr>
      <w:rFonts w:ascii="Arial" w:eastAsia="Arial" w:hAnsi="Arial" w:cs="Arial"/>
      <w:snapToGrid w:val="0"/>
      <w:color w:val="000000"/>
      <w:sz w:val="21"/>
      <w:szCs w:val="21"/>
    </w:rPr>
  </w:style>
  <w:style w:type="paragraph" w:styleId="1">
    <w:name w:val="heading 1"/>
    <w:basedOn w:val="a"/>
    <w:next w:val="a"/>
    <w:uiPriority w:val="9"/>
    <w:qFormat/>
    <w:rsid w:val="004C78D5"/>
    <w:pPr>
      <w:outlineLvl w:val="0"/>
    </w:pPr>
    <w:rPr>
      <w:rFonts w:eastAsia="黑体"/>
      <w:bCs/>
      <w:kern w:val="44"/>
      <w:szCs w:val="44"/>
    </w:rPr>
  </w:style>
  <w:style w:type="paragraph" w:styleId="2">
    <w:name w:val="heading 2"/>
    <w:basedOn w:val="a"/>
    <w:next w:val="a"/>
    <w:uiPriority w:val="1"/>
    <w:qFormat/>
    <w:rsid w:val="004C78D5"/>
    <w:pPr>
      <w:keepNext/>
      <w:keepLines/>
      <w:spacing w:before="260" w:after="260" w:line="416" w:lineRule="auto"/>
      <w:outlineLvl w:val="1"/>
    </w:pPr>
    <w:rPr>
      <w:rFonts w:ascii="等线 Light" w:eastAsia="等线 Light" w:hAnsi="等线 Light" w:cs="Times New Roman"/>
      <w:b/>
      <w:bCs/>
      <w:sz w:val="32"/>
      <w:szCs w:val="32"/>
    </w:rPr>
  </w:style>
  <w:style w:type="paragraph" w:styleId="3">
    <w:name w:val="heading 3"/>
    <w:basedOn w:val="a"/>
    <w:next w:val="a"/>
    <w:unhideWhenUsed/>
    <w:qFormat/>
    <w:rsid w:val="004C78D5"/>
    <w:pPr>
      <w:keepNext/>
      <w:keepLines/>
      <w:spacing w:before="260" w:after="260" w:line="416" w:lineRule="auto"/>
      <w:outlineLvl w:val="2"/>
    </w:pPr>
    <w:rPr>
      <w:rFonts w:hint="eastAsia"/>
      <w:b/>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4C78D5"/>
    <w:rPr>
      <w:rFonts w:ascii="仿宋_GB2312" w:eastAsia="仿宋_GB2312" w:hAnsi="仿宋_GB2312" w:cs="仿宋_GB2312"/>
      <w:sz w:val="32"/>
      <w:szCs w:val="32"/>
      <w:lang w:val="zh-CN" w:bidi="zh-CN"/>
    </w:rPr>
  </w:style>
  <w:style w:type="paragraph" w:styleId="a4">
    <w:name w:val="footer"/>
    <w:basedOn w:val="a"/>
    <w:link w:val="Char"/>
    <w:qFormat/>
    <w:rsid w:val="004C78D5"/>
    <w:pPr>
      <w:tabs>
        <w:tab w:val="center" w:pos="4153"/>
        <w:tab w:val="right" w:pos="8306"/>
      </w:tabs>
    </w:pPr>
    <w:rPr>
      <w:sz w:val="18"/>
    </w:rPr>
  </w:style>
  <w:style w:type="paragraph" w:styleId="a5">
    <w:name w:val="header"/>
    <w:basedOn w:val="a"/>
    <w:qFormat/>
    <w:rsid w:val="004C78D5"/>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rsid w:val="004C78D5"/>
    <w:pPr>
      <w:spacing w:beforeAutospacing="1" w:afterAutospacing="1"/>
    </w:pPr>
    <w:rPr>
      <w:rFonts w:cs="Times New Roman"/>
      <w:sz w:val="24"/>
    </w:rPr>
  </w:style>
  <w:style w:type="paragraph" w:styleId="a7">
    <w:name w:val="Body Text First Indent"/>
    <w:basedOn w:val="a3"/>
    <w:next w:val="a"/>
    <w:uiPriority w:val="99"/>
    <w:qFormat/>
    <w:rsid w:val="004C78D5"/>
    <w:pPr>
      <w:spacing w:line="560" w:lineRule="exact"/>
      <w:ind w:firstLineChars="200" w:firstLine="721"/>
    </w:pPr>
  </w:style>
  <w:style w:type="table" w:styleId="a8">
    <w:name w:val="Table Grid"/>
    <w:basedOn w:val="a1"/>
    <w:qFormat/>
    <w:rsid w:val="004C78D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sid w:val="004C78D5"/>
    <w:rPr>
      <w:b/>
    </w:rPr>
  </w:style>
  <w:style w:type="character" w:styleId="aa">
    <w:name w:val="Hyperlink"/>
    <w:basedOn w:val="a0"/>
    <w:qFormat/>
    <w:rsid w:val="004C78D5"/>
    <w:rPr>
      <w:color w:val="0000FF"/>
      <w:u w:val="single"/>
    </w:rPr>
  </w:style>
  <w:style w:type="table" w:customStyle="1" w:styleId="TableNormal1">
    <w:name w:val="Table Normal1"/>
    <w:semiHidden/>
    <w:unhideWhenUsed/>
    <w:qFormat/>
    <w:rsid w:val="004C78D5"/>
    <w:rPr>
      <w:rFonts w:asciiTheme="minorHAnsi" w:eastAsiaTheme="minorEastAsia" w:hAnsiTheme="minorHAnsi" w:cstheme="minorBidi"/>
    </w:rPr>
    <w:tblPr>
      <w:tblCellMar>
        <w:top w:w="0" w:type="dxa"/>
        <w:left w:w="0" w:type="dxa"/>
        <w:bottom w:w="0" w:type="dxa"/>
        <w:right w:w="0" w:type="dxa"/>
      </w:tblCellMar>
    </w:tblPr>
  </w:style>
  <w:style w:type="table" w:customStyle="1" w:styleId="TableNormal">
    <w:name w:val="Table Normal"/>
    <w:semiHidden/>
    <w:unhideWhenUsed/>
    <w:qFormat/>
    <w:rsid w:val="004C78D5"/>
    <w:tblPr>
      <w:tblCellMar>
        <w:top w:w="0" w:type="dxa"/>
        <w:left w:w="0" w:type="dxa"/>
        <w:bottom w:w="0" w:type="dxa"/>
        <w:right w:w="0" w:type="dxa"/>
      </w:tblCellMar>
    </w:tblPr>
  </w:style>
  <w:style w:type="character" w:customStyle="1" w:styleId="Char">
    <w:name w:val="页脚 Char"/>
    <w:basedOn w:val="a0"/>
    <w:link w:val="a4"/>
    <w:uiPriority w:val="99"/>
    <w:qFormat/>
    <w:rsid w:val="004C78D5"/>
    <w:rPr>
      <w:rFonts w:ascii="Arial" w:eastAsia="Arial" w:hAnsi="Arial" w:cs="Arial"/>
      <w:snapToGrid w:val="0"/>
      <w:color w:val="000000"/>
      <w:sz w:val="18"/>
      <w:szCs w:val="21"/>
    </w:rPr>
  </w:style>
  <w:style w:type="paragraph" w:customStyle="1" w:styleId="TableText">
    <w:name w:val="Table Text"/>
    <w:basedOn w:val="a"/>
    <w:semiHidden/>
    <w:qFormat/>
    <w:rsid w:val="004C78D5"/>
    <w:rPr>
      <w:rFonts w:ascii="仿宋" w:eastAsia="仿宋" w:hAnsi="仿宋" w:cs="仿宋"/>
      <w:sz w:val="28"/>
      <w:szCs w:val="28"/>
      <w:lang w:eastAsia="en-US"/>
    </w:rPr>
  </w:style>
  <w:style w:type="character" w:styleId="ab">
    <w:name w:val="page number"/>
    <w:basedOn w:val="a0"/>
    <w:rsid w:val="00D62E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087CC4E5-BC92-495C-96B1-DE743C0A9F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1360</Words>
  <Characters>7753</Characters>
  <Application>Microsoft Office Word</Application>
  <DocSecurity>0</DocSecurity>
  <Lines>64</Lines>
  <Paragraphs>18</Paragraphs>
  <ScaleCrop>false</ScaleCrop>
  <Company/>
  <LinksUpToDate>false</LinksUpToDate>
  <CharactersWithSpaces>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DELL</cp:lastModifiedBy>
  <cp:revision>2</cp:revision>
  <cp:lastPrinted>2024-07-04T05:30:00Z</cp:lastPrinted>
  <dcterms:created xsi:type="dcterms:W3CDTF">2024-07-09T02:11:00Z</dcterms:created>
  <dcterms:modified xsi:type="dcterms:W3CDTF">2024-07-09T02:11:00Z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932CD9E5F0254CE98844B0D630F67707_13</vt:lpwstr>
  </property>
</Properties>
</file>