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山东省物流与交通运输协会</w:t>
      </w:r>
    </w:p>
    <w:p>
      <w:pPr>
        <w:spacing w:line="6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入 会 申 请 表</w:t>
      </w:r>
    </w:p>
    <w:p>
      <w:pPr>
        <w:jc w:val="center"/>
        <w:rPr>
          <w:rFonts w:ascii="仿宋_GB2312"/>
          <w:b/>
          <w:bCs/>
          <w:color w:val="000000"/>
          <w:szCs w:val="21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填表日期：    年   月   日            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      编号：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381"/>
        <w:gridCol w:w="1369"/>
        <w:gridCol w:w="900"/>
        <w:gridCol w:w="435"/>
        <w:gridCol w:w="1560"/>
        <w:gridCol w:w="60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3" w:type="dxa"/>
            <w:gridSpan w:val="8"/>
            <w:shd w:val="clear" w:color="auto" w:fill="BEBEBE" w:themeFill="background1" w:themeFillShade="B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:highlight w:val="lightGray"/>
              </w:rPr>
              <w:t>单 位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主营业务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社会统一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tabs>
                <w:tab w:val="left" w:pos="300"/>
                <w:tab w:val="left" w:pos="36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85" w:type="dxa"/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企业邮箱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员工人数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单位网址</w:t>
            </w:r>
          </w:p>
        </w:tc>
        <w:tc>
          <w:tcPr>
            <w:tcW w:w="36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注册资本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年度货运量（万吨）</w:t>
            </w:r>
          </w:p>
        </w:tc>
        <w:tc>
          <w:tcPr>
            <w:tcW w:w="36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资产总额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上年度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税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总额（万元）</w:t>
            </w:r>
          </w:p>
        </w:tc>
        <w:tc>
          <w:tcPr>
            <w:tcW w:w="36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上年度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资产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负债率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%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园区规模（亩）</w:t>
            </w:r>
          </w:p>
        </w:tc>
        <w:tc>
          <w:tcPr>
            <w:tcW w:w="36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上年度营业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收入（万元）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仓储面积（m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6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上年度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净利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润（万元）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业务类型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（多选）</w:t>
            </w:r>
          </w:p>
        </w:tc>
        <w:tc>
          <w:tcPr>
            <w:tcW w:w="74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物流园区、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城市配送、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冷链物流、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快递速运、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危化运输、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普货干线（合同物流）、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零担快运、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跨境国际、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货运平台、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仓储物流、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物流教育、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业务涉及行业、领域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（多选）</w:t>
            </w:r>
          </w:p>
        </w:tc>
        <w:tc>
          <w:tcPr>
            <w:tcW w:w="74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□快消品、□煤炭□其他大宗物资（粮食、矿建等）□装备制造业、□药品及医疗器械、□纺织服装、□农副批发市场、□汽车及零部件、□危化品及化工原料、□进出口贸易、□电商、□餐饮连锁商超、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物流教育、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□家具家电、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业务涉及运输方式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（多选）</w:t>
            </w:r>
          </w:p>
        </w:tc>
        <w:tc>
          <w:tcPr>
            <w:tcW w:w="74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□公路运输、□铁路运输、□水路运输、□航空运输、□邮政快递、□多式联运、□集装箱运输（拖车集运）、□大件运输、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目前企业面临的主要困难（多选）</w:t>
            </w:r>
          </w:p>
        </w:tc>
        <w:tc>
          <w:tcPr>
            <w:tcW w:w="74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□订单需求减少、□经营成本增加、□资金周转困难、□企业用工紧缺、□税费压力较大、□市场竞争加剧、□运输通行不畅、□土地、设施场所获取难、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信息化水平（信息平台或自动化装备情况）</w:t>
            </w:r>
          </w:p>
        </w:tc>
        <w:tc>
          <w:tcPr>
            <w:tcW w:w="74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申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请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单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位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介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绍</w:t>
            </w:r>
          </w:p>
        </w:tc>
        <w:tc>
          <w:tcPr>
            <w:tcW w:w="74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1、电子版的单位简介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2、单位宣传图片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3-5张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3、公司营业执照（三证合一）复印件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4、企业获得的荣誉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会员级别</w:t>
            </w:r>
          </w:p>
        </w:tc>
        <w:tc>
          <w:tcPr>
            <w:tcW w:w="74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□副会长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理事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□会员单位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单位代表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人姓名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职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ind w:firstLine="420" w:firstLineChars="150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固定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>微 信</w:t>
            </w: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73" w:type="dxa"/>
            <w:gridSpan w:val="8"/>
            <w:shd w:val="clear" w:color="auto" w:fill="BEBEBE" w:themeFill="background1" w:themeFillShade="B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highlight w:val="lightGray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lightGray"/>
              </w:rPr>
              <w:t>企业负责人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lightGray"/>
                <w:lang w:eastAsia="zh-CN"/>
              </w:rPr>
              <w:t>（法人）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vAlign w:val="center"/>
          </w:tcPr>
          <w:p>
            <w:pPr>
              <w:tabs>
                <w:tab w:val="left" w:pos="300"/>
                <w:tab w:val="left" w:pos="360"/>
              </w:tabs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现任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vAlign w:val="center"/>
          </w:tcPr>
          <w:p>
            <w:pPr>
              <w:tabs>
                <w:tab w:val="left" w:pos="300"/>
                <w:tab w:val="left" w:pos="360"/>
              </w:tabs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vAlign w:val="center"/>
          </w:tcPr>
          <w:p>
            <w:pPr>
              <w:tabs>
                <w:tab w:val="left" w:pos="300"/>
                <w:tab w:val="left" w:pos="360"/>
              </w:tabs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技术职称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专业特长</w:t>
            </w:r>
          </w:p>
        </w:tc>
        <w:tc>
          <w:tcPr>
            <w:tcW w:w="74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社会职务</w:t>
            </w:r>
          </w:p>
        </w:tc>
        <w:tc>
          <w:tcPr>
            <w:tcW w:w="74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073" w:type="dxa"/>
            <w:gridSpan w:val="8"/>
            <w:shd w:val="clear" w:color="auto" w:fill="BEBEBE" w:themeFill="background1" w:themeFillShade="B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highlight w:val="lightGray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lightGray"/>
              </w:rPr>
              <w:t>单位联系人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电子邮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服务需求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需要协会提供的服务（请划“√”）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8"/>
              </w:rPr>
              <w:pict>
                <v:line id="_x0000_s1026" o:spid="_x0000_s1026" o:spt="20" style="position:absolute;left:0pt;margin-left:307.85pt;margin-top:116.35pt;height:0.75pt;width:54.75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□协助行业标准的申报立项及起草报批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寻求项目补贴及融资  □介绍投资项目  □相关的评优推荐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□介绍同行业务合作 □寻找海外合作 □境内外专业考察  □品牌打造与推广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相关认证培训服务   □专项课题研究  □法律援助和咨询 □管理难题咨询    □推荐及引进人才  □企业咨询与规划  □协助企业相关培训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单位类型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</w:rPr>
              <w:pict>
                <v:line id="_x0000_s1027" o:spid="_x0000_s1027" o:spt="20" style="position:absolute;left:0pt;margin-left:107.6pt;margin-top:97.1pt;height:0.05pt;width:175.5pt;z-index:251660288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仓储企业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□物流园区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干线物流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专线物流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零担物流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危化品运输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□供应链企业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信息化企业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同城配送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货贷企业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□设备制造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□仓储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□配送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□运输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□信息服务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□公共物流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□第三方物流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网络货运企业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冷链物流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拟加入专业委员会（可多选）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□金融物流专业委员会   □冷链物流专业委员会 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□物流装备专业委员会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□综合运输专业委员会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□物流园区专业委员会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□电商物流专业委员会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□物流标准化专业委员会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□危险品物流专业委员会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□物流教育专业委员会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□物流信息化专业委员会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申请单位意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我单位自愿加入山东省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物流与交通运输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协会，自觉遵守《山东省物流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与交通运输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协会章程》有关规定，认真履行会员义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务。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spacing w:line="400" w:lineRule="exact"/>
              <w:ind w:firstLine="3920" w:firstLineChars="1400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协会意见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spacing w:line="400" w:lineRule="exact"/>
              <w:ind w:firstLine="3920" w:firstLineChars="1400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pStyle w:val="14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注：申请入会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需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填写“入会申请表”，加盖单位公章，连同单位登记证书复印件1份，一并寄到协会秘书处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会员部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或扫描发至邮箱。</w:t>
      </w:r>
    </w:p>
    <w:p>
      <w:pPr>
        <w:pStyle w:val="14"/>
        <w:snapToGrid w:val="0"/>
        <w:spacing w:before="0" w:beforeAutospacing="0" w:after="0" w:afterAutospacing="0" w:line="240" w:lineRule="auto"/>
        <w:jc w:val="both"/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会员部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 xml:space="preserve">联系人:孙吉娟 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金敬淇</w:t>
      </w:r>
    </w:p>
    <w:p>
      <w:pPr>
        <w:pStyle w:val="14"/>
        <w:snapToGrid w:val="0"/>
        <w:spacing w:before="0" w:beforeAutospacing="0" w:after="0" w:afterAutospacing="0" w:line="240" w:lineRule="auto"/>
        <w:jc w:val="both"/>
        <w:rPr>
          <w:rFonts w:hint="eastAsia"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电话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:18615641396  18560050336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 xml:space="preserve">     </w:t>
      </w:r>
    </w:p>
    <w:p>
      <w:pPr>
        <w:pStyle w:val="14"/>
        <w:snapToGrid w:val="0"/>
        <w:spacing w:before="0" w:beforeAutospacing="0" w:after="0" w:afterAutospacing="0" w:line="240" w:lineRule="auto"/>
        <w:jc w:val="both"/>
        <w:rPr>
          <w:rFonts w:hint="default" w:ascii="仿宋" w:hAnsi="仿宋" w:eastAsia="仿宋"/>
          <w:color w:val="00000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办公电话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:0531-86026117</w:t>
      </w:r>
    </w:p>
    <w:p>
      <w:pPr>
        <w:pStyle w:val="14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邮箱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shandong56@vip.163.com</w:t>
      </w:r>
    </w:p>
    <w:p>
      <w:pPr>
        <w:pStyle w:val="14"/>
        <w:snapToGrid w:val="0"/>
        <w:spacing w:before="0" w:beforeAutospacing="0" w:after="0" w:afterAutospacing="0" w:line="240" w:lineRule="auto"/>
        <w:jc w:val="both"/>
        <w:rPr>
          <w:rFonts w:hint="eastAsia"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邮编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 xml:space="preserve">250012     </w:t>
      </w:r>
    </w:p>
    <w:p>
      <w:pPr>
        <w:pStyle w:val="14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地址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济南市高新区舜泰广场11号楼北楼1101室</w:t>
      </w:r>
      <w:r>
        <w:rPr>
          <w:rFonts w:ascii="仿宋" w:hAnsi="仿宋" w:eastAsia="仿宋"/>
          <w:sz w:val="28"/>
          <w:szCs w:val="28"/>
        </w:rPr>
        <w:t xml:space="preserve">  </w:t>
      </w:r>
    </w:p>
    <w:sectPr>
      <w:footerReference r:id="rId3" w:type="default"/>
      <w:pgSz w:w="11906" w:h="16838"/>
      <w:pgMar w:top="2098" w:right="1531" w:bottom="198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jc w:val="center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FjOTk1NzczYTg3Yzg3NDcwYzk2NWQyNmYyOTdiNGYifQ=="/>
  </w:docVars>
  <w:rsids>
    <w:rsidRoot w:val="00D61DB7"/>
    <w:rsid w:val="000250E8"/>
    <w:rsid w:val="00076BAF"/>
    <w:rsid w:val="000C1CD6"/>
    <w:rsid w:val="000D2B2F"/>
    <w:rsid w:val="001C32F4"/>
    <w:rsid w:val="001E0B7D"/>
    <w:rsid w:val="002413BB"/>
    <w:rsid w:val="002D6D8C"/>
    <w:rsid w:val="002F2E3A"/>
    <w:rsid w:val="003024E7"/>
    <w:rsid w:val="003324F8"/>
    <w:rsid w:val="00363137"/>
    <w:rsid w:val="00364DA4"/>
    <w:rsid w:val="00392DCE"/>
    <w:rsid w:val="003B3C86"/>
    <w:rsid w:val="0043375A"/>
    <w:rsid w:val="004554B6"/>
    <w:rsid w:val="0046034E"/>
    <w:rsid w:val="00477EC7"/>
    <w:rsid w:val="00492274"/>
    <w:rsid w:val="004A4D09"/>
    <w:rsid w:val="004B73B2"/>
    <w:rsid w:val="005453BE"/>
    <w:rsid w:val="0055649F"/>
    <w:rsid w:val="00573C40"/>
    <w:rsid w:val="00582050"/>
    <w:rsid w:val="00586CFE"/>
    <w:rsid w:val="005A4F86"/>
    <w:rsid w:val="005C454C"/>
    <w:rsid w:val="00610096"/>
    <w:rsid w:val="00617C29"/>
    <w:rsid w:val="00650714"/>
    <w:rsid w:val="0068460D"/>
    <w:rsid w:val="006A7023"/>
    <w:rsid w:val="0070304A"/>
    <w:rsid w:val="00704820"/>
    <w:rsid w:val="00712AE2"/>
    <w:rsid w:val="00734FD1"/>
    <w:rsid w:val="007A36FC"/>
    <w:rsid w:val="007C19DC"/>
    <w:rsid w:val="007F3CB7"/>
    <w:rsid w:val="008E0165"/>
    <w:rsid w:val="008E7BF8"/>
    <w:rsid w:val="009111E1"/>
    <w:rsid w:val="00953E58"/>
    <w:rsid w:val="00962C33"/>
    <w:rsid w:val="00971B29"/>
    <w:rsid w:val="0099774B"/>
    <w:rsid w:val="009D5E20"/>
    <w:rsid w:val="00A10711"/>
    <w:rsid w:val="00A2660C"/>
    <w:rsid w:val="00A37F5B"/>
    <w:rsid w:val="00A44922"/>
    <w:rsid w:val="00A94FC5"/>
    <w:rsid w:val="00AA7B75"/>
    <w:rsid w:val="00B06B48"/>
    <w:rsid w:val="00B47334"/>
    <w:rsid w:val="00B83824"/>
    <w:rsid w:val="00B84E26"/>
    <w:rsid w:val="00BD324D"/>
    <w:rsid w:val="00BF3377"/>
    <w:rsid w:val="00C35EBC"/>
    <w:rsid w:val="00C37253"/>
    <w:rsid w:val="00C51394"/>
    <w:rsid w:val="00C71142"/>
    <w:rsid w:val="00C81277"/>
    <w:rsid w:val="00CA1751"/>
    <w:rsid w:val="00CB1F5C"/>
    <w:rsid w:val="00CB2B13"/>
    <w:rsid w:val="00CD6F4A"/>
    <w:rsid w:val="00D61DB7"/>
    <w:rsid w:val="00D827D6"/>
    <w:rsid w:val="00DA1273"/>
    <w:rsid w:val="00E139BA"/>
    <w:rsid w:val="00E67E53"/>
    <w:rsid w:val="00ED142E"/>
    <w:rsid w:val="00ED73F8"/>
    <w:rsid w:val="00FC55A3"/>
    <w:rsid w:val="015B3238"/>
    <w:rsid w:val="04356C5A"/>
    <w:rsid w:val="0983332C"/>
    <w:rsid w:val="0C2A7A8F"/>
    <w:rsid w:val="0C741652"/>
    <w:rsid w:val="0D674D12"/>
    <w:rsid w:val="0E4F3C97"/>
    <w:rsid w:val="0F0547E3"/>
    <w:rsid w:val="147E306D"/>
    <w:rsid w:val="14BA7E1E"/>
    <w:rsid w:val="1AE96D67"/>
    <w:rsid w:val="1BED0AD9"/>
    <w:rsid w:val="1C876837"/>
    <w:rsid w:val="1DBA2C3C"/>
    <w:rsid w:val="1DC53ABB"/>
    <w:rsid w:val="222D1822"/>
    <w:rsid w:val="22EA5D72"/>
    <w:rsid w:val="23700025"/>
    <w:rsid w:val="250E3F9A"/>
    <w:rsid w:val="275A34C6"/>
    <w:rsid w:val="2C5F332D"/>
    <w:rsid w:val="31660CB9"/>
    <w:rsid w:val="32715B68"/>
    <w:rsid w:val="36E27034"/>
    <w:rsid w:val="3CE358B4"/>
    <w:rsid w:val="3D983036"/>
    <w:rsid w:val="434846C3"/>
    <w:rsid w:val="44704294"/>
    <w:rsid w:val="474156B1"/>
    <w:rsid w:val="4A174DEF"/>
    <w:rsid w:val="4A631DE2"/>
    <w:rsid w:val="4D866514"/>
    <w:rsid w:val="4D986247"/>
    <w:rsid w:val="4E302E3C"/>
    <w:rsid w:val="4EBE7F2F"/>
    <w:rsid w:val="52214A5D"/>
    <w:rsid w:val="52796647"/>
    <w:rsid w:val="532C6B4D"/>
    <w:rsid w:val="54907EBE"/>
    <w:rsid w:val="565151E5"/>
    <w:rsid w:val="58DD6CAE"/>
    <w:rsid w:val="597436C4"/>
    <w:rsid w:val="5BAD7361"/>
    <w:rsid w:val="63C94F54"/>
    <w:rsid w:val="672F3320"/>
    <w:rsid w:val="676C5F65"/>
    <w:rsid w:val="67DB0DB2"/>
    <w:rsid w:val="684B23DC"/>
    <w:rsid w:val="688B27D8"/>
    <w:rsid w:val="69D16911"/>
    <w:rsid w:val="6B8579B3"/>
    <w:rsid w:val="6EBC193D"/>
    <w:rsid w:val="71BF49E2"/>
    <w:rsid w:val="771B741D"/>
    <w:rsid w:val="7D9677FD"/>
    <w:rsid w:val="7DEC38C1"/>
    <w:rsid w:val="7FA5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0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1122</Words>
  <Characters>1221</Characters>
  <Lines>6</Lines>
  <Paragraphs>1</Paragraphs>
  <TotalTime>5</TotalTime>
  <ScaleCrop>false</ScaleCrop>
  <LinksUpToDate>false</LinksUpToDate>
  <CharactersWithSpaces>1400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2019-04-29T02:32:00Z</dcterms:created>
  <dc:creator>User</dc:creator>
  <cp:lastModifiedBy>sunjj（孙吉娟）</cp:lastModifiedBy>
  <cp:lastPrinted>2019-04-26T07:16:00Z</cp:lastPrinted>
  <dcterms:modified xsi:type="dcterms:W3CDTF">2023-10-16T01:57:25Z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1513ED9014DC46CABC012D3B4629250E</vt:lpwstr>
  </property>
</Properties>
</file>